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CD5E1" w14:textId="32C12A56" w:rsidR="002A0E72" w:rsidRDefault="00035747" w:rsidP="002A0E72">
      <w:pPr>
        <w:jc w:val="center"/>
        <w:rPr>
          <w:color w:val="A6A6A6"/>
          <w:sz w:val="72"/>
          <w:szCs w:val="72"/>
        </w:rPr>
      </w:pPr>
      <w:r>
        <w:rPr>
          <w:color w:val="A6A6A6"/>
          <w:sz w:val="72"/>
          <w:szCs w:val="72"/>
          <w:highlight w:val="yellow"/>
        </w:rPr>
        <w:t>Hillcrest Primary School</w:t>
      </w:r>
    </w:p>
    <w:p w14:paraId="61C14B1C" w14:textId="16409E76" w:rsidR="00D74C18" w:rsidRDefault="00124A21" w:rsidP="002A0E72">
      <w:pPr>
        <w:jc w:val="center"/>
        <w:rPr>
          <w:b/>
          <w:color w:val="A6A6A6"/>
          <w:sz w:val="72"/>
          <w:szCs w:val="72"/>
        </w:rPr>
      </w:pPr>
      <w:r>
        <w:rPr>
          <w:b/>
          <w:color w:val="A6A6A6"/>
          <w:sz w:val="72"/>
          <w:szCs w:val="72"/>
        </w:rPr>
        <w:t>Freedom of Information Policy</w:t>
      </w:r>
      <w:r w:rsidR="00FB3079">
        <w:rPr>
          <w:b/>
          <w:color w:val="A6A6A6"/>
          <w:sz w:val="72"/>
          <w:szCs w:val="72"/>
        </w:rPr>
        <w:t xml:space="preserve"> and Publication Scheme</w:t>
      </w:r>
    </w:p>
    <w:p w14:paraId="4F6B4B63" w14:textId="77777777" w:rsidR="00D74C18" w:rsidRDefault="00D74C18">
      <w:pPr>
        <w:pBdr>
          <w:top w:val="nil"/>
          <w:left w:val="nil"/>
          <w:bottom w:val="nil"/>
          <w:right w:val="nil"/>
          <w:between w:val="nil"/>
        </w:pBdr>
        <w:spacing w:line="240" w:lineRule="auto"/>
        <w:rPr>
          <w:b/>
          <w:color w:val="003782"/>
          <w:sz w:val="30"/>
          <w:szCs w:val="30"/>
        </w:rPr>
      </w:pPr>
    </w:p>
    <w:p w14:paraId="6237E31D" w14:textId="09FA2281" w:rsidR="00D74C18" w:rsidRDefault="00124A21">
      <w:pPr>
        <w:pBdr>
          <w:top w:val="nil"/>
          <w:left w:val="nil"/>
          <w:bottom w:val="nil"/>
          <w:right w:val="nil"/>
          <w:between w:val="nil"/>
        </w:pBdr>
        <w:spacing w:line="240" w:lineRule="auto"/>
        <w:rPr>
          <w:b/>
          <w:color w:val="003782"/>
          <w:sz w:val="30"/>
          <w:szCs w:val="30"/>
        </w:rPr>
      </w:pPr>
      <w:r>
        <w:rPr>
          <w:b/>
          <w:color w:val="003782"/>
          <w:sz w:val="30"/>
          <w:szCs w:val="30"/>
        </w:rPr>
        <w:t>[</w:t>
      </w:r>
      <w:r w:rsidR="00747D67">
        <w:rPr>
          <w:b/>
          <w:color w:val="003782"/>
          <w:sz w:val="30"/>
          <w:szCs w:val="30"/>
        </w:rPr>
        <w:t>Version 2025 v1.3</w:t>
      </w:r>
      <w:r>
        <w:rPr>
          <w:b/>
          <w:color w:val="003782"/>
          <w:sz w:val="30"/>
          <w:szCs w:val="30"/>
        </w:rPr>
        <w:t xml:space="preserve">] </w:t>
      </w:r>
    </w:p>
    <w:p w14:paraId="1510BAB0" w14:textId="77777777" w:rsidR="00D74C18" w:rsidRDefault="00D74C18"/>
    <w:p w14:paraId="312818B7" w14:textId="77777777" w:rsidR="004C28AE" w:rsidRDefault="004C28AE" w:rsidP="004C28AE">
      <w:pPr>
        <w:pStyle w:val="NormalWeb"/>
        <w:spacing w:before="0" w:beforeAutospacing="0" w:after="120" w:afterAutospacing="0"/>
      </w:pPr>
      <w:bookmarkStart w:id="0" w:name="_gjdgxs" w:colFirst="0" w:colLast="0"/>
      <w:bookmarkEnd w:id="0"/>
      <w:r>
        <w:rPr>
          <w:rFonts w:ascii="Calibri" w:hAnsi="Calibri" w:cs="Calibri"/>
          <w:color w:val="000000"/>
        </w:rPr>
        <w:t xml:space="preserve">If you are reading a printed version of this document you should check the </w:t>
      </w:r>
      <w:r>
        <w:rPr>
          <w:rFonts w:ascii="Calibri" w:hAnsi="Calibri" w:cs="Calibri"/>
          <w:color w:val="000000"/>
        </w:rPr>
        <w:br/>
        <w:t>Data Protection/Information Management pages on the school website/network to ensure that you have the most up-to-date version. Alternatively, please ask the school office for a copy.</w:t>
      </w:r>
    </w:p>
    <w:p w14:paraId="6A48E55E" w14:textId="77777777" w:rsidR="004C28AE" w:rsidRDefault="004C28AE" w:rsidP="004C28AE">
      <w:pPr>
        <w:pStyle w:val="NormalWeb"/>
        <w:spacing w:before="0" w:beforeAutospacing="0" w:after="120" w:afterAutospacing="0"/>
      </w:pPr>
      <w:r>
        <w:rPr>
          <w:rStyle w:val="apple-tab-span"/>
          <w:rFonts w:ascii="Calibri" w:hAnsi="Calibri" w:cs="Calibri"/>
          <w:color w:val="595959"/>
        </w:rPr>
        <w:tab/>
      </w:r>
    </w:p>
    <w:p w14:paraId="09942C88" w14:textId="1C649ECB" w:rsidR="004C28AE" w:rsidRDefault="004C28AE" w:rsidP="004C28AE">
      <w:pPr>
        <w:pStyle w:val="NormalWeb"/>
        <w:spacing w:before="0" w:beforeAutospacing="0" w:after="120" w:afterAutospacing="0"/>
      </w:pPr>
      <w:r>
        <w:rPr>
          <w:rFonts w:ascii="Calibri" w:hAnsi="Calibri" w:cs="Calibri"/>
          <w:color w:val="000000"/>
        </w:rPr>
        <w:t>If you would like to discuss anything in this procedure, please contact</w:t>
      </w:r>
      <w:r w:rsidR="00AC5E1A">
        <w:rPr>
          <w:rFonts w:ascii="Calibri" w:hAnsi="Calibri" w:cs="Calibri"/>
          <w:color w:val="000000"/>
        </w:rPr>
        <w:t>:</w:t>
      </w:r>
    </w:p>
    <w:p w14:paraId="147D07AB" w14:textId="77777777" w:rsidR="004C28AE" w:rsidRDefault="004C28AE" w:rsidP="004C28AE">
      <w:pPr>
        <w:pStyle w:val="NormalWeb"/>
        <w:spacing w:before="0" w:beforeAutospacing="0" w:after="120" w:afterAutospacing="0"/>
      </w:pPr>
      <w:r>
        <w:rPr>
          <w:rFonts w:ascii="Calibri" w:hAnsi="Calibri" w:cs="Calibri"/>
          <w:color w:val="000000"/>
        </w:rPr>
        <w:t xml:space="preserve">Data Protection Officer: </w:t>
      </w:r>
      <w:r>
        <w:rPr>
          <w:rFonts w:ascii="Calibri" w:hAnsi="Calibri" w:cs="Calibri"/>
          <w:b/>
          <w:bCs/>
          <w:color w:val="000000"/>
        </w:rPr>
        <w:t>Data Protection Education Ltd.</w:t>
      </w:r>
    </w:p>
    <w:p w14:paraId="1B9BEFAF" w14:textId="77777777" w:rsidR="004C28AE" w:rsidRDefault="004C28AE" w:rsidP="004C28AE">
      <w:pPr>
        <w:pStyle w:val="NormalWeb"/>
        <w:spacing w:before="0" w:beforeAutospacing="0" w:after="120" w:afterAutospacing="0"/>
      </w:pPr>
      <w:r>
        <w:rPr>
          <w:rFonts w:ascii="Calibri" w:hAnsi="Calibri" w:cs="Calibri"/>
          <w:color w:val="000000"/>
        </w:rPr>
        <w:t>Telephone: 0800 0862018  </w:t>
      </w:r>
    </w:p>
    <w:p w14:paraId="4846C7C4" w14:textId="77777777" w:rsidR="004C28AE" w:rsidRDefault="004C28AE" w:rsidP="004C28AE">
      <w:pPr>
        <w:pStyle w:val="NormalWeb"/>
        <w:spacing w:before="0" w:beforeAutospacing="0" w:after="120" w:afterAutospacing="0"/>
      </w:pPr>
      <w:r>
        <w:rPr>
          <w:rFonts w:ascii="Calibri" w:hAnsi="Calibri" w:cs="Calibri"/>
          <w:color w:val="000000"/>
        </w:rPr>
        <w:t xml:space="preserve">Email: </w:t>
      </w:r>
      <w:hyperlink r:id="rId7" w:history="1">
        <w:r>
          <w:rPr>
            <w:rStyle w:val="Hyperlink"/>
            <w:rFonts w:ascii="Calibri" w:hAnsi="Calibri" w:cs="Calibri"/>
            <w:color w:val="0563C1"/>
          </w:rPr>
          <w:t>dpo@dataprotection.education</w:t>
        </w:r>
      </w:hyperlink>
    </w:p>
    <w:p w14:paraId="3A328AD2" w14:textId="3781E169" w:rsidR="004C28AE" w:rsidRDefault="004C28AE" w:rsidP="00AC5E1A">
      <w:pPr>
        <w:pStyle w:val="NormalWeb"/>
        <w:spacing w:before="0" w:beforeAutospacing="0" w:after="120" w:afterAutospacing="0"/>
        <w:rPr>
          <w:rFonts w:ascii="Calibri" w:hAnsi="Calibri" w:cs="Calibri"/>
          <w:color w:val="000000"/>
        </w:rPr>
      </w:pPr>
      <w:r w:rsidRPr="00AC5E1A">
        <w:rPr>
          <w:rFonts w:ascii="Calibri" w:hAnsi="Calibri" w:cs="Calibri"/>
          <w:color w:val="000000"/>
          <w:highlight w:val="yellow"/>
        </w:rPr>
        <w:t>If you would like a copy of any documentation, please contact the school office:</w:t>
      </w:r>
      <w:r>
        <w:rPr>
          <w:rFonts w:ascii="Calibri" w:hAnsi="Calibri" w:cs="Calibri"/>
          <w:color w:val="000000"/>
        </w:rPr>
        <w:t xml:space="preserve"> </w:t>
      </w:r>
    </w:p>
    <w:p w14:paraId="0CB14D84" w14:textId="5DBDB838" w:rsidR="00035747" w:rsidRPr="00035747" w:rsidRDefault="00035747" w:rsidP="00AC5E1A">
      <w:pPr>
        <w:pStyle w:val="NormalWeb"/>
        <w:spacing w:before="0" w:beforeAutospacing="0" w:after="120" w:afterAutospacing="0"/>
        <w:rPr>
          <w:rFonts w:asciiTheme="majorHAnsi" w:hAnsiTheme="majorHAnsi" w:cstheme="majorHAnsi"/>
        </w:rPr>
      </w:pPr>
      <w:r w:rsidRPr="00035747">
        <w:rPr>
          <w:rFonts w:asciiTheme="majorHAnsi" w:hAnsiTheme="majorHAnsi" w:cstheme="majorHAnsi"/>
        </w:rPr>
        <w:t>office@hillcrest.norfolk.sch.uk</w:t>
      </w:r>
    </w:p>
    <w:p w14:paraId="2DD02073" w14:textId="27777D63" w:rsidR="00D74C18" w:rsidRPr="00035747" w:rsidRDefault="00124A21">
      <w:r>
        <w:br w:type="column"/>
      </w:r>
      <w:r>
        <w:rPr>
          <w:b/>
          <w:sz w:val="28"/>
          <w:szCs w:val="28"/>
        </w:rPr>
        <w:lastRenderedPageBreak/>
        <w:t>Contents</w:t>
      </w:r>
    </w:p>
    <w:p w14:paraId="2479B252" w14:textId="77777777" w:rsidR="00D74C18" w:rsidRDefault="00D74C18"/>
    <w:sdt>
      <w:sdtPr>
        <w:id w:val="-2055762789"/>
        <w:docPartObj>
          <w:docPartGallery w:val="Table of Contents"/>
          <w:docPartUnique/>
        </w:docPartObj>
      </w:sdtPr>
      <w:sdtEndPr/>
      <w:sdtContent>
        <w:p w14:paraId="7148FB5D" w14:textId="54D493FA" w:rsidR="0088482F" w:rsidRDefault="00124A21">
          <w:pPr>
            <w:pStyle w:val="TOC1"/>
            <w:tabs>
              <w:tab w:val="right" w:pos="9344"/>
            </w:tabs>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208319971" w:history="1">
            <w:r w:rsidR="0088482F" w:rsidRPr="007F6673">
              <w:rPr>
                <w:rStyle w:val="Hyperlink"/>
                <w:noProof/>
              </w:rPr>
              <w:t>POLICY OBJECTIVES</w:t>
            </w:r>
            <w:r w:rsidR="0088482F">
              <w:rPr>
                <w:noProof/>
                <w:webHidden/>
              </w:rPr>
              <w:tab/>
            </w:r>
            <w:r w:rsidR="0088482F">
              <w:rPr>
                <w:noProof/>
                <w:webHidden/>
              </w:rPr>
              <w:fldChar w:fldCharType="begin"/>
            </w:r>
            <w:r w:rsidR="0088482F">
              <w:rPr>
                <w:noProof/>
                <w:webHidden/>
              </w:rPr>
              <w:instrText xml:space="preserve"> PAGEREF _Toc208319971 \h </w:instrText>
            </w:r>
            <w:r w:rsidR="0088482F">
              <w:rPr>
                <w:noProof/>
                <w:webHidden/>
              </w:rPr>
            </w:r>
            <w:r w:rsidR="0088482F">
              <w:rPr>
                <w:noProof/>
                <w:webHidden/>
              </w:rPr>
              <w:fldChar w:fldCharType="separate"/>
            </w:r>
            <w:r w:rsidR="0088482F">
              <w:rPr>
                <w:noProof/>
                <w:webHidden/>
              </w:rPr>
              <w:t>3</w:t>
            </w:r>
            <w:r w:rsidR="0088482F">
              <w:rPr>
                <w:noProof/>
                <w:webHidden/>
              </w:rPr>
              <w:fldChar w:fldCharType="end"/>
            </w:r>
          </w:hyperlink>
        </w:p>
        <w:p w14:paraId="17E02609" w14:textId="30171966"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2" w:history="1">
            <w:r w:rsidR="0088482F" w:rsidRPr="007F6673">
              <w:rPr>
                <w:rStyle w:val="Hyperlink"/>
                <w:noProof/>
              </w:rPr>
              <w:t>ABOUT THIS POLICY</w:t>
            </w:r>
            <w:r w:rsidR="0088482F">
              <w:rPr>
                <w:noProof/>
                <w:webHidden/>
              </w:rPr>
              <w:tab/>
            </w:r>
            <w:r w:rsidR="0088482F">
              <w:rPr>
                <w:noProof/>
                <w:webHidden/>
              </w:rPr>
              <w:fldChar w:fldCharType="begin"/>
            </w:r>
            <w:r w:rsidR="0088482F">
              <w:rPr>
                <w:noProof/>
                <w:webHidden/>
              </w:rPr>
              <w:instrText xml:space="preserve"> PAGEREF _Toc208319972 \h </w:instrText>
            </w:r>
            <w:r w:rsidR="0088482F">
              <w:rPr>
                <w:noProof/>
                <w:webHidden/>
              </w:rPr>
            </w:r>
            <w:r w:rsidR="0088482F">
              <w:rPr>
                <w:noProof/>
                <w:webHidden/>
              </w:rPr>
              <w:fldChar w:fldCharType="separate"/>
            </w:r>
            <w:r w:rsidR="0088482F">
              <w:rPr>
                <w:noProof/>
                <w:webHidden/>
              </w:rPr>
              <w:t>3</w:t>
            </w:r>
            <w:r w:rsidR="0088482F">
              <w:rPr>
                <w:noProof/>
                <w:webHidden/>
              </w:rPr>
              <w:fldChar w:fldCharType="end"/>
            </w:r>
          </w:hyperlink>
        </w:p>
        <w:p w14:paraId="0D1FD581" w14:textId="174D6667"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3" w:history="1">
            <w:r w:rsidR="0088482F" w:rsidRPr="007F6673">
              <w:rPr>
                <w:rStyle w:val="Hyperlink"/>
                <w:noProof/>
              </w:rPr>
              <w:t>THE FREEDOM OF INFORMATION ACT</w:t>
            </w:r>
            <w:r w:rsidR="0088482F">
              <w:rPr>
                <w:noProof/>
                <w:webHidden/>
              </w:rPr>
              <w:tab/>
            </w:r>
            <w:r w:rsidR="0088482F">
              <w:rPr>
                <w:noProof/>
                <w:webHidden/>
              </w:rPr>
              <w:fldChar w:fldCharType="begin"/>
            </w:r>
            <w:r w:rsidR="0088482F">
              <w:rPr>
                <w:noProof/>
                <w:webHidden/>
              </w:rPr>
              <w:instrText xml:space="preserve"> PAGEREF _Toc208319973 \h </w:instrText>
            </w:r>
            <w:r w:rsidR="0088482F">
              <w:rPr>
                <w:noProof/>
                <w:webHidden/>
              </w:rPr>
            </w:r>
            <w:r w:rsidR="0088482F">
              <w:rPr>
                <w:noProof/>
                <w:webHidden/>
              </w:rPr>
              <w:fldChar w:fldCharType="separate"/>
            </w:r>
            <w:r w:rsidR="0088482F">
              <w:rPr>
                <w:noProof/>
                <w:webHidden/>
              </w:rPr>
              <w:t>3</w:t>
            </w:r>
            <w:r w:rsidR="0088482F">
              <w:rPr>
                <w:noProof/>
                <w:webHidden/>
              </w:rPr>
              <w:fldChar w:fldCharType="end"/>
            </w:r>
          </w:hyperlink>
        </w:p>
        <w:p w14:paraId="194E6C1D" w14:textId="2BF99931"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4" w:history="1">
            <w:r w:rsidR="0088482F" w:rsidRPr="007F6673">
              <w:rPr>
                <w:rStyle w:val="Hyperlink"/>
                <w:noProof/>
              </w:rPr>
              <w:t>FREEDOM OF INFORMATION PRINCIPLES</w:t>
            </w:r>
            <w:r w:rsidR="0088482F">
              <w:rPr>
                <w:noProof/>
                <w:webHidden/>
              </w:rPr>
              <w:tab/>
            </w:r>
            <w:r w:rsidR="0088482F">
              <w:rPr>
                <w:noProof/>
                <w:webHidden/>
              </w:rPr>
              <w:fldChar w:fldCharType="begin"/>
            </w:r>
            <w:r w:rsidR="0088482F">
              <w:rPr>
                <w:noProof/>
                <w:webHidden/>
              </w:rPr>
              <w:instrText xml:space="preserve"> PAGEREF _Toc208319974 \h </w:instrText>
            </w:r>
            <w:r w:rsidR="0088482F">
              <w:rPr>
                <w:noProof/>
                <w:webHidden/>
              </w:rPr>
            </w:r>
            <w:r w:rsidR="0088482F">
              <w:rPr>
                <w:noProof/>
                <w:webHidden/>
              </w:rPr>
              <w:fldChar w:fldCharType="separate"/>
            </w:r>
            <w:r w:rsidR="0088482F">
              <w:rPr>
                <w:noProof/>
                <w:webHidden/>
              </w:rPr>
              <w:t>4</w:t>
            </w:r>
            <w:r w:rsidR="0088482F">
              <w:rPr>
                <w:noProof/>
                <w:webHidden/>
              </w:rPr>
              <w:fldChar w:fldCharType="end"/>
            </w:r>
          </w:hyperlink>
        </w:p>
        <w:p w14:paraId="70965B7D" w14:textId="651B1E66"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5" w:history="1">
            <w:r w:rsidR="0088482F" w:rsidRPr="007F6673">
              <w:rPr>
                <w:rStyle w:val="Hyperlink"/>
                <w:noProof/>
              </w:rPr>
              <w:t>APPLICATION OF EXEMPTIONS</w:t>
            </w:r>
            <w:r w:rsidR="0088482F">
              <w:rPr>
                <w:noProof/>
                <w:webHidden/>
              </w:rPr>
              <w:tab/>
            </w:r>
            <w:r w:rsidR="0088482F">
              <w:rPr>
                <w:noProof/>
                <w:webHidden/>
              </w:rPr>
              <w:fldChar w:fldCharType="begin"/>
            </w:r>
            <w:r w:rsidR="0088482F">
              <w:rPr>
                <w:noProof/>
                <w:webHidden/>
              </w:rPr>
              <w:instrText xml:space="preserve"> PAGEREF _Toc208319975 \h </w:instrText>
            </w:r>
            <w:r w:rsidR="0088482F">
              <w:rPr>
                <w:noProof/>
                <w:webHidden/>
              </w:rPr>
            </w:r>
            <w:r w:rsidR="0088482F">
              <w:rPr>
                <w:noProof/>
                <w:webHidden/>
              </w:rPr>
              <w:fldChar w:fldCharType="separate"/>
            </w:r>
            <w:r w:rsidR="0088482F">
              <w:rPr>
                <w:noProof/>
                <w:webHidden/>
              </w:rPr>
              <w:t>5</w:t>
            </w:r>
            <w:r w:rsidR="0088482F">
              <w:rPr>
                <w:noProof/>
                <w:webHidden/>
              </w:rPr>
              <w:fldChar w:fldCharType="end"/>
            </w:r>
          </w:hyperlink>
        </w:p>
        <w:p w14:paraId="5340CB23" w14:textId="6D88FC71"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6" w:history="1">
            <w:r w:rsidR="0088482F" w:rsidRPr="007F6673">
              <w:rPr>
                <w:rStyle w:val="Hyperlink"/>
                <w:noProof/>
              </w:rPr>
              <w:t>APPLYING THE PUBLIC INTEREST TEST</w:t>
            </w:r>
            <w:r w:rsidR="0088482F">
              <w:rPr>
                <w:noProof/>
                <w:webHidden/>
              </w:rPr>
              <w:tab/>
            </w:r>
            <w:r w:rsidR="0088482F">
              <w:rPr>
                <w:noProof/>
                <w:webHidden/>
              </w:rPr>
              <w:fldChar w:fldCharType="begin"/>
            </w:r>
            <w:r w:rsidR="0088482F">
              <w:rPr>
                <w:noProof/>
                <w:webHidden/>
              </w:rPr>
              <w:instrText xml:space="preserve"> PAGEREF _Toc208319976 \h </w:instrText>
            </w:r>
            <w:r w:rsidR="0088482F">
              <w:rPr>
                <w:noProof/>
                <w:webHidden/>
              </w:rPr>
            </w:r>
            <w:r w:rsidR="0088482F">
              <w:rPr>
                <w:noProof/>
                <w:webHidden/>
              </w:rPr>
              <w:fldChar w:fldCharType="separate"/>
            </w:r>
            <w:r w:rsidR="0088482F">
              <w:rPr>
                <w:noProof/>
                <w:webHidden/>
              </w:rPr>
              <w:t>6</w:t>
            </w:r>
            <w:r w:rsidR="0088482F">
              <w:rPr>
                <w:noProof/>
                <w:webHidden/>
              </w:rPr>
              <w:fldChar w:fldCharType="end"/>
            </w:r>
          </w:hyperlink>
        </w:p>
        <w:p w14:paraId="77BDD9F3" w14:textId="0BC84CD9"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7" w:history="1">
            <w:r w:rsidR="0088482F" w:rsidRPr="007F6673">
              <w:rPr>
                <w:rStyle w:val="Hyperlink"/>
                <w:noProof/>
              </w:rPr>
              <w:t>REFUSAL NOTICES</w:t>
            </w:r>
            <w:r w:rsidR="0088482F">
              <w:rPr>
                <w:noProof/>
                <w:webHidden/>
              </w:rPr>
              <w:tab/>
            </w:r>
            <w:r w:rsidR="0088482F">
              <w:rPr>
                <w:noProof/>
                <w:webHidden/>
              </w:rPr>
              <w:fldChar w:fldCharType="begin"/>
            </w:r>
            <w:r w:rsidR="0088482F">
              <w:rPr>
                <w:noProof/>
                <w:webHidden/>
              </w:rPr>
              <w:instrText xml:space="preserve"> PAGEREF _Toc208319977 \h </w:instrText>
            </w:r>
            <w:r w:rsidR="0088482F">
              <w:rPr>
                <w:noProof/>
                <w:webHidden/>
              </w:rPr>
            </w:r>
            <w:r w:rsidR="0088482F">
              <w:rPr>
                <w:noProof/>
                <w:webHidden/>
              </w:rPr>
              <w:fldChar w:fldCharType="separate"/>
            </w:r>
            <w:r w:rsidR="0088482F">
              <w:rPr>
                <w:noProof/>
                <w:webHidden/>
              </w:rPr>
              <w:t>7</w:t>
            </w:r>
            <w:r w:rsidR="0088482F">
              <w:rPr>
                <w:noProof/>
                <w:webHidden/>
              </w:rPr>
              <w:fldChar w:fldCharType="end"/>
            </w:r>
          </w:hyperlink>
        </w:p>
        <w:p w14:paraId="495F301E" w14:textId="065DBF0E"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8" w:history="1">
            <w:r w:rsidR="0088482F" w:rsidRPr="007F6673">
              <w:rPr>
                <w:rStyle w:val="Hyperlink"/>
                <w:noProof/>
              </w:rPr>
              <w:t>BREACH OF POLICY AND STANDARDS</w:t>
            </w:r>
            <w:r w:rsidR="0088482F">
              <w:rPr>
                <w:noProof/>
                <w:webHidden/>
              </w:rPr>
              <w:tab/>
            </w:r>
            <w:r w:rsidR="0088482F">
              <w:rPr>
                <w:noProof/>
                <w:webHidden/>
              </w:rPr>
              <w:fldChar w:fldCharType="begin"/>
            </w:r>
            <w:r w:rsidR="0088482F">
              <w:rPr>
                <w:noProof/>
                <w:webHidden/>
              </w:rPr>
              <w:instrText xml:space="preserve"> PAGEREF _Toc208319978 \h </w:instrText>
            </w:r>
            <w:r w:rsidR="0088482F">
              <w:rPr>
                <w:noProof/>
                <w:webHidden/>
              </w:rPr>
            </w:r>
            <w:r w:rsidR="0088482F">
              <w:rPr>
                <w:noProof/>
                <w:webHidden/>
              </w:rPr>
              <w:fldChar w:fldCharType="separate"/>
            </w:r>
            <w:r w:rsidR="0088482F">
              <w:rPr>
                <w:noProof/>
                <w:webHidden/>
              </w:rPr>
              <w:t>7</w:t>
            </w:r>
            <w:r w:rsidR="0088482F">
              <w:rPr>
                <w:noProof/>
                <w:webHidden/>
              </w:rPr>
              <w:fldChar w:fldCharType="end"/>
            </w:r>
          </w:hyperlink>
        </w:p>
        <w:p w14:paraId="63C5DE04" w14:textId="57F85E07"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79" w:history="1">
            <w:r w:rsidR="0088482F" w:rsidRPr="007F6673">
              <w:rPr>
                <w:rStyle w:val="Hyperlink"/>
                <w:noProof/>
              </w:rPr>
              <w:t>COMPLAINTS PROCEDURE</w:t>
            </w:r>
            <w:r w:rsidR="0088482F">
              <w:rPr>
                <w:noProof/>
                <w:webHidden/>
              </w:rPr>
              <w:tab/>
            </w:r>
            <w:r w:rsidR="0088482F">
              <w:rPr>
                <w:noProof/>
                <w:webHidden/>
              </w:rPr>
              <w:fldChar w:fldCharType="begin"/>
            </w:r>
            <w:r w:rsidR="0088482F">
              <w:rPr>
                <w:noProof/>
                <w:webHidden/>
              </w:rPr>
              <w:instrText xml:space="preserve"> PAGEREF _Toc208319979 \h </w:instrText>
            </w:r>
            <w:r w:rsidR="0088482F">
              <w:rPr>
                <w:noProof/>
                <w:webHidden/>
              </w:rPr>
            </w:r>
            <w:r w:rsidR="0088482F">
              <w:rPr>
                <w:noProof/>
                <w:webHidden/>
              </w:rPr>
              <w:fldChar w:fldCharType="separate"/>
            </w:r>
            <w:r w:rsidR="0088482F">
              <w:rPr>
                <w:noProof/>
                <w:webHidden/>
              </w:rPr>
              <w:t>7</w:t>
            </w:r>
            <w:r w:rsidR="0088482F">
              <w:rPr>
                <w:noProof/>
                <w:webHidden/>
              </w:rPr>
              <w:fldChar w:fldCharType="end"/>
            </w:r>
          </w:hyperlink>
        </w:p>
        <w:p w14:paraId="38E3279B" w14:textId="11B97182"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0" w:history="1">
            <w:r w:rsidR="0088482F" w:rsidRPr="007F6673">
              <w:rPr>
                <w:rStyle w:val="Hyperlink"/>
                <w:noProof/>
              </w:rPr>
              <w:t>POLICY OBJECTIVES</w:t>
            </w:r>
            <w:r w:rsidR="0088482F">
              <w:rPr>
                <w:noProof/>
                <w:webHidden/>
              </w:rPr>
              <w:tab/>
            </w:r>
            <w:r w:rsidR="0088482F">
              <w:rPr>
                <w:noProof/>
                <w:webHidden/>
              </w:rPr>
              <w:fldChar w:fldCharType="begin"/>
            </w:r>
            <w:r w:rsidR="0088482F">
              <w:rPr>
                <w:noProof/>
                <w:webHidden/>
              </w:rPr>
              <w:instrText xml:space="preserve"> PAGEREF _Toc208319980 \h </w:instrText>
            </w:r>
            <w:r w:rsidR="0088482F">
              <w:rPr>
                <w:noProof/>
                <w:webHidden/>
              </w:rPr>
            </w:r>
            <w:r w:rsidR="0088482F">
              <w:rPr>
                <w:noProof/>
                <w:webHidden/>
              </w:rPr>
              <w:fldChar w:fldCharType="separate"/>
            </w:r>
            <w:r w:rsidR="0088482F">
              <w:rPr>
                <w:noProof/>
                <w:webHidden/>
              </w:rPr>
              <w:t>8</w:t>
            </w:r>
            <w:r w:rsidR="0088482F">
              <w:rPr>
                <w:noProof/>
                <w:webHidden/>
              </w:rPr>
              <w:fldChar w:fldCharType="end"/>
            </w:r>
          </w:hyperlink>
        </w:p>
        <w:p w14:paraId="7D732B37" w14:textId="5FEF6BD6"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1" w:history="1">
            <w:r w:rsidR="0088482F" w:rsidRPr="007F6673">
              <w:rPr>
                <w:rStyle w:val="Hyperlink"/>
                <w:noProof/>
              </w:rPr>
              <w:t>ABOUT THIS POLICY</w:t>
            </w:r>
            <w:r w:rsidR="0088482F">
              <w:rPr>
                <w:noProof/>
                <w:webHidden/>
              </w:rPr>
              <w:tab/>
            </w:r>
            <w:r w:rsidR="0088482F">
              <w:rPr>
                <w:noProof/>
                <w:webHidden/>
              </w:rPr>
              <w:fldChar w:fldCharType="begin"/>
            </w:r>
            <w:r w:rsidR="0088482F">
              <w:rPr>
                <w:noProof/>
                <w:webHidden/>
              </w:rPr>
              <w:instrText xml:space="preserve"> PAGEREF _Toc208319981 \h </w:instrText>
            </w:r>
            <w:r w:rsidR="0088482F">
              <w:rPr>
                <w:noProof/>
                <w:webHidden/>
              </w:rPr>
            </w:r>
            <w:r w:rsidR="0088482F">
              <w:rPr>
                <w:noProof/>
                <w:webHidden/>
              </w:rPr>
              <w:fldChar w:fldCharType="separate"/>
            </w:r>
            <w:r w:rsidR="0088482F">
              <w:rPr>
                <w:noProof/>
                <w:webHidden/>
              </w:rPr>
              <w:t>8</w:t>
            </w:r>
            <w:r w:rsidR="0088482F">
              <w:rPr>
                <w:noProof/>
                <w:webHidden/>
              </w:rPr>
              <w:fldChar w:fldCharType="end"/>
            </w:r>
          </w:hyperlink>
        </w:p>
        <w:p w14:paraId="464DC8E1" w14:textId="104D7C6C"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2" w:history="1">
            <w:r w:rsidR="0088482F" w:rsidRPr="007F6673">
              <w:rPr>
                <w:rStyle w:val="Hyperlink"/>
                <w:noProof/>
              </w:rPr>
              <w:t>THE FREEDOM OF INFORMATION ACT</w:t>
            </w:r>
            <w:r w:rsidR="0088482F">
              <w:rPr>
                <w:noProof/>
                <w:webHidden/>
              </w:rPr>
              <w:tab/>
            </w:r>
            <w:r w:rsidR="0088482F">
              <w:rPr>
                <w:noProof/>
                <w:webHidden/>
              </w:rPr>
              <w:fldChar w:fldCharType="begin"/>
            </w:r>
            <w:r w:rsidR="0088482F">
              <w:rPr>
                <w:noProof/>
                <w:webHidden/>
              </w:rPr>
              <w:instrText xml:space="preserve"> PAGEREF _Toc208319982 \h </w:instrText>
            </w:r>
            <w:r w:rsidR="0088482F">
              <w:rPr>
                <w:noProof/>
                <w:webHidden/>
              </w:rPr>
            </w:r>
            <w:r w:rsidR="0088482F">
              <w:rPr>
                <w:noProof/>
                <w:webHidden/>
              </w:rPr>
              <w:fldChar w:fldCharType="separate"/>
            </w:r>
            <w:r w:rsidR="0088482F">
              <w:rPr>
                <w:noProof/>
                <w:webHidden/>
              </w:rPr>
              <w:t>8</w:t>
            </w:r>
            <w:r w:rsidR="0088482F">
              <w:rPr>
                <w:noProof/>
                <w:webHidden/>
              </w:rPr>
              <w:fldChar w:fldCharType="end"/>
            </w:r>
          </w:hyperlink>
        </w:p>
        <w:p w14:paraId="312028CB" w14:textId="46ADEA18"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3" w:history="1">
            <w:r w:rsidR="0088482F" w:rsidRPr="007F6673">
              <w:rPr>
                <w:rStyle w:val="Hyperlink"/>
                <w:noProof/>
              </w:rPr>
              <w:t>FREEDOM OF INFORMATION PRINCIPLES</w:t>
            </w:r>
            <w:r w:rsidR="0088482F">
              <w:rPr>
                <w:noProof/>
                <w:webHidden/>
              </w:rPr>
              <w:tab/>
            </w:r>
            <w:r w:rsidR="0088482F">
              <w:rPr>
                <w:noProof/>
                <w:webHidden/>
              </w:rPr>
              <w:fldChar w:fldCharType="begin"/>
            </w:r>
            <w:r w:rsidR="0088482F">
              <w:rPr>
                <w:noProof/>
                <w:webHidden/>
              </w:rPr>
              <w:instrText xml:space="preserve"> PAGEREF _Toc208319983 \h </w:instrText>
            </w:r>
            <w:r w:rsidR="0088482F">
              <w:rPr>
                <w:noProof/>
                <w:webHidden/>
              </w:rPr>
            </w:r>
            <w:r w:rsidR="0088482F">
              <w:rPr>
                <w:noProof/>
                <w:webHidden/>
              </w:rPr>
              <w:fldChar w:fldCharType="separate"/>
            </w:r>
            <w:r w:rsidR="0088482F">
              <w:rPr>
                <w:noProof/>
                <w:webHidden/>
              </w:rPr>
              <w:t>9</w:t>
            </w:r>
            <w:r w:rsidR="0088482F">
              <w:rPr>
                <w:noProof/>
                <w:webHidden/>
              </w:rPr>
              <w:fldChar w:fldCharType="end"/>
            </w:r>
          </w:hyperlink>
        </w:p>
        <w:p w14:paraId="39C9D168" w14:textId="5D4A8D1E"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4" w:history="1">
            <w:r w:rsidR="0088482F" w:rsidRPr="007F6673">
              <w:rPr>
                <w:rStyle w:val="Hyperlink"/>
                <w:noProof/>
              </w:rPr>
              <w:t>APPLICATION OF EXEMPTIONS</w:t>
            </w:r>
            <w:r w:rsidR="0088482F">
              <w:rPr>
                <w:noProof/>
                <w:webHidden/>
              </w:rPr>
              <w:tab/>
            </w:r>
            <w:r w:rsidR="0088482F">
              <w:rPr>
                <w:noProof/>
                <w:webHidden/>
              </w:rPr>
              <w:fldChar w:fldCharType="begin"/>
            </w:r>
            <w:r w:rsidR="0088482F">
              <w:rPr>
                <w:noProof/>
                <w:webHidden/>
              </w:rPr>
              <w:instrText xml:space="preserve"> PAGEREF _Toc208319984 \h </w:instrText>
            </w:r>
            <w:r w:rsidR="0088482F">
              <w:rPr>
                <w:noProof/>
                <w:webHidden/>
              </w:rPr>
            </w:r>
            <w:r w:rsidR="0088482F">
              <w:rPr>
                <w:noProof/>
                <w:webHidden/>
              </w:rPr>
              <w:fldChar w:fldCharType="separate"/>
            </w:r>
            <w:r w:rsidR="0088482F">
              <w:rPr>
                <w:noProof/>
                <w:webHidden/>
              </w:rPr>
              <w:t>10</w:t>
            </w:r>
            <w:r w:rsidR="0088482F">
              <w:rPr>
                <w:noProof/>
                <w:webHidden/>
              </w:rPr>
              <w:fldChar w:fldCharType="end"/>
            </w:r>
          </w:hyperlink>
        </w:p>
        <w:p w14:paraId="0E735E92" w14:textId="01DCBDAE"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5" w:history="1">
            <w:r w:rsidR="0088482F" w:rsidRPr="007F6673">
              <w:rPr>
                <w:rStyle w:val="Hyperlink"/>
                <w:noProof/>
              </w:rPr>
              <w:t>APPLYING THE PUBLIC INTEREST TEST</w:t>
            </w:r>
            <w:r w:rsidR="0088482F">
              <w:rPr>
                <w:noProof/>
                <w:webHidden/>
              </w:rPr>
              <w:tab/>
            </w:r>
            <w:r w:rsidR="0088482F">
              <w:rPr>
                <w:noProof/>
                <w:webHidden/>
              </w:rPr>
              <w:fldChar w:fldCharType="begin"/>
            </w:r>
            <w:r w:rsidR="0088482F">
              <w:rPr>
                <w:noProof/>
                <w:webHidden/>
              </w:rPr>
              <w:instrText xml:space="preserve"> PAGEREF _Toc208319985 \h </w:instrText>
            </w:r>
            <w:r w:rsidR="0088482F">
              <w:rPr>
                <w:noProof/>
                <w:webHidden/>
              </w:rPr>
            </w:r>
            <w:r w:rsidR="0088482F">
              <w:rPr>
                <w:noProof/>
                <w:webHidden/>
              </w:rPr>
              <w:fldChar w:fldCharType="separate"/>
            </w:r>
            <w:r w:rsidR="0088482F">
              <w:rPr>
                <w:noProof/>
                <w:webHidden/>
              </w:rPr>
              <w:t>11</w:t>
            </w:r>
            <w:r w:rsidR="0088482F">
              <w:rPr>
                <w:noProof/>
                <w:webHidden/>
              </w:rPr>
              <w:fldChar w:fldCharType="end"/>
            </w:r>
          </w:hyperlink>
        </w:p>
        <w:p w14:paraId="7AFFCE11" w14:textId="28865B1E"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6" w:history="1">
            <w:r w:rsidR="0088482F" w:rsidRPr="007F6673">
              <w:rPr>
                <w:rStyle w:val="Hyperlink"/>
                <w:noProof/>
              </w:rPr>
              <w:t>REFUSAL NOTICES</w:t>
            </w:r>
            <w:r w:rsidR="0088482F">
              <w:rPr>
                <w:noProof/>
                <w:webHidden/>
              </w:rPr>
              <w:tab/>
            </w:r>
            <w:r w:rsidR="0088482F">
              <w:rPr>
                <w:noProof/>
                <w:webHidden/>
              </w:rPr>
              <w:fldChar w:fldCharType="begin"/>
            </w:r>
            <w:r w:rsidR="0088482F">
              <w:rPr>
                <w:noProof/>
                <w:webHidden/>
              </w:rPr>
              <w:instrText xml:space="preserve"> PAGEREF _Toc208319986 \h </w:instrText>
            </w:r>
            <w:r w:rsidR="0088482F">
              <w:rPr>
                <w:noProof/>
                <w:webHidden/>
              </w:rPr>
            </w:r>
            <w:r w:rsidR="0088482F">
              <w:rPr>
                <w:noProof/>
                <w:webHidden/>
              </w:rPr>
              <w:fldChar w:fldCharType="separate"/>
            </w:r>
            <w:r w:rsidR="0088482F">
              <w:rPr>
                <w:noProof/>
                <w:webHidden/>
              </w:rPr>
              <w:t>12</w:t>
            </w:r>
            <w:r w:rsidR="0088482F">
              <w:rPr>
                <w:noProof/>
                <w:webHidden/>
              </w:rPr>
              <w:fldChar w:fldCharType="end"/>
            </w:r>
          </w:hyperlink>
        </w:p>
        <w:p w14:paraId="429169DF" w14:textId="670D8314"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7" w:history="1">
            <w:r w:rsidR="0088482F" w:rsidRPr="007F6673">
              <w:rPr>
                <w:rStyle w:val="Hyperlink"/>
                <w:noProof/>
              </w:rPr>
              <w:t>BREACH OF POLICY AND STANDARDS</w:t>
            </w:r>
            <w:r w:rsidR="0088482F">
              <w:rPr>
                <w:noProof/>
                <w:webHidden/>
              </w:rPr>
              <w:tab/>
            </w:r>
            <w:r w:rsidR="0088482F">
              <w:rPr>
                <w:noProof/>
                <w:webHidden/>
              </w:rPr>
              <w:fldChar w:fldCharType="begin"/>
            </w:r>
            <w:r w:rsidR="0088482F">
              <w:rPr>
                <w:noProof/>
                <w:webHidden/>
              </w:rPr>
              <w:instrText xml:space="preserve"> PAGEREF _Toc208319987 \h </w:instrText>
            </w:r>
            <w:r w:rsidR="0088482F">
              <w:rPr>
                <w:noProof/>
                <w:webHidden/>
              </w:rPr>
            </w:r>
            <w:r w:rsidR="0088482F">
              <w:rPr>
                <w:noProof/>
                <w:webHidden/>
              </w:rPr>
              <w:fldChar w:fldCharType="separate"/>
            </w:r>
            <w:r w:rsidR="0088482F">
              <w:rPr>
                <w:noProof/>
                <w:webHidden/>
              </w:rPr>
              <w:t>12</w:t>
            </w:r>
            <w:r w:rsidR="0088482F">
              <w:rPr>
                <w:noProof/>
                <w:webHidden/>
              </w:rPr>
              <w:fldChar w:fldCharType="end"/>
            </w:r>
          </w:hyperlink>
        </w:p>
        <w:p w14:paraId="5F97680D" w14:textId="6B4A22BE"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8" w:history="1">
            <w:r w:rsidR="0088482F" w:rsidRPr="007F6673">
              <w:rPr>
                <w:rStyle w:val="Hyperlink"/>
                <w:noProof/>
              </w:rPr>
              <w:t>COMPLAINTS PROCEDURE</w:t>
            </w:r>
            <w:r w:rsidR="0088482F">
              <w:rPr>
                <w:noProof/>
                <w:webHidden/>
              </w:rPr>
              <w:tab/>
            </w:r>
            <w:r w:rsidR="0088482F">
              <w:rPr>
                <w:noProof/>
                <w:webHidden/>
              </w:rPr>
              <w:fldChar w:fldCharType="begin"/>
            </w:r>
            <w:r w:rsidR="0088482F">
              <w:rPr>
                <w:noProof/>
                <w:webHidden/>
              </w:rPr>
              <w:instrText xml:space="preserve"> PAGEREF _Toc208319988 \h </w:instrText>
            </w:r>
            <w:r w:rsidR="0088482F">
              <w:rPr>
                <w:noProof/>
                <w:webHidden/>
              </w:rPr>
            </w:r>
            <w:r w:rsidR="0088482F">
              <w:rPr>
                <w:noProof/>
                <w:webHidden/>
              </w:rPr>
              <w:fldChar w:fldCharType="separate"/>
            </w:r>
            <w:r w:rsidR="0088482F">
              <w:rPr>
                <w:noProof/>
                <w:webHidden/>
              </w:rPr>
              <w:t>12</w:t>
            </w:r>
            <w:r w:rsidR="0088482F">
              <w:rPr>
                <w:noProof/>
                <w:webHidden/>
              </w:rPr>
              <w:fldChar w:fldCharType="end"/>
            </w:r>
          </w:hyperlink>
        </w:p>
        <w:p w14:paraId="4E7FA4F8" w14:textId="77D584F4" w:rsidR="0088482F" w:rsidRDefault="002B7109">
          <w:pPr>
            <w:pStyle w:val="TOC1"/>
            <w:tabs>
              <w:tab w:val="right" w:pos="9344"/>
            </w:tabs>
            <w:rPr>
              <w:rFonts w:asciiTheme="minorHAnsi" w:eastAsiaTheme="minorEastAsia" w:hAnsiTheme="minorHAnsi" w:cstheme="minorBidi"/>
              <w:noProof/>
              <w:kern w:val="2"/>
              <w14:ligatures w14:val="standardContextual"/>
            </w:rPr>
          </w:pPr>
          <w:hyperlink w:anchor="_Toc208319989" w:history="1">
            <w:r w:rsidR="0088482F" w:rsidRPr="007F6673">
              <w:rPr>
                <w:rStyle w:val="Hyperlink"/>
                <w:noProof/>
              </w:rPr>
              <w:t>9. Publication Scheme</w:t>
            </w:r>
            <w:r w:rsidR="0088482F">
              <w:rPr>
                <w:noProof/>
                <w:webHidden/>
              </w:rPr>
              <w:tab/>
            </w:r>
            <w:r w:rsidR="0088482F">
              <w:rPr>
                <w:noProof/>
                <w:webHidden/>
              </w:rPr>
              <w:fldChar w:fldCharType="begin"/>
            </w:r>
            <w:r w:rsidR="0088482F">
              <w:rPr>
                <w:noProof/>
                <w:webHidden/>
              </w:rPr>
              <w:instrText xml:space="preserve"> PAGEREF _Toc208319989 \h </w:instrText>
            </w:r>
            <w:r w:rsidR="0088482F">
              <w:rPr>
                <w:noProof/>
                <w:webHidden/>
              </w:rPr>
            </w:r>
            <w:r w:rsidR="0088482F">
              <w:rPr>
                <w:noProof/>
                <w:webHidden/>
              </w:rPr>
              <w:fldChar w:fldCharType="separate"/>
            </w:r>
            <w:r w:rsidR="0088482F">
              <w:rPr>
                <w:noProof/>
                <w:webHidden/>
              </w:rPr>
              <w:t>14</w:t>
            </w:r>
            <w:r w:rsidR="0088482F">
              <w:rPr>
                <w:noProof/>
                <w:webHidden/>
              </w:rPr>
              <w:fldChar w:fldCharType="end"/>
            </w:r>
          </w:hyperlink>
        </w:p>
        <w:p w14:paraId="11E8ADAA" w14:textId="0CBB4363"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19990" w:history="1">
            <w:r w:rsidR="0088482F" w:rsidRPr="007F6673">
              <w:rPr>
                <w:rStyle w:val="Hyperlink"/>
                <w:noProof/>
              </w:rPr>
              <w:t>Class 1 - Who we are and what we do</w:t>
            </w:r>
            <w:r w:rsidR="0088482F">
              <w:rPr>
                <w:noProof/>
                <w:webHidden/>
              </w:rPr>
              <w:tab/>
            </w:r>
            <w:r w:rsidR="0088482F">
              <w:rPr>
                <w:noProof/>
                <w:webHidden/>
              </w:rPr>
              <w:fldChar w:fldCharType="begin"/>
            </w:r>
            <w:r w:rsidR="0088482F">
              <w:rPr>
                <w:noProof/>
                <w:webHidden/>
              </w:rPr>
              <w:instrText xml:space="preserve"> PAGEREF _Toc208319990 \h </w:instrText>
            </w:r>
            <w:r w:rsidR="0088482F">
              <w:rPr>
                <w:noProof/>
                <w:webHidden/>
              </w:rPr>
            </w:r>
            <w:r w:rsidR="0088482F">
              <w:rPr>
                <w:noProof/>
                <w:webHidden/>
              </w:rPr>
              <w:fldChar w:fldCharType="separate"/>
            </w:r>
            <w:r w:rsidR="0088482F">
              <w:rPr>
                <w:noProof/>
                <w:webHidden/>
              </w:rPr>
              <w:t>1</w:t>
            </w:r>
            <w:r w:rsidR="0088482F">
              <w:rPr>
                <w:noProof/>
                <w:webHidden/>
              </w:rPr>
              <w:fldChar w:fldCharType="end"/>
            </w:r>
          </w:hyperlink>
        </w:p>
        <w:p w14:paraId="265B17FE" w14:textId="4A659905"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19991" w:history="1">
            <w:r w:rsidR="0088482F" w:rsidRPr="007F6673">
              <w:rPr>
                <w:rStyle w:val="Hyperlink"/>
                <w:noProof/>
              </w:rPr>
              <w:t>Class 2 – What we spend and how we spend it</w:t>
            </w:r>
            <w:r w:rsidR="0088482F">
              <w:rPr>
                <w:noProof/>
                <w:webHidden/>
              </w:rPr>
              <w:tab/>
            </w:r>
            <w:r w:rsidR="0088482F">
              <w:rPr>
                <w:noProof/>
                <w:webHidden/>
              </w:rPr>
              <w:fldChar w:fldCharType="begin"/>
            </w:r>
            <w:r w:rsidR="0088482F">
              <w:rPr>
                <w:noProof/>
                <w:webHidden/>
              </w:rPr>
              <w:instrText xml:space="preserve"> PAGEREF _Toc208319991 \h </w:instrText>
            </w:r>
            <w:r w:rsidR="0088482F">
              <w:rPr>
                <w:noProof/>
                <w:webHidden/>
              </w:rPr>
            </w:r>
            <w:r w:rsidR="0088482F">
              <w:rPr>
                <w:noProof/>
                <w:webHidden/>
              </w:rPr>
              <w:fldChar w:fldCharType="separate"/>
            </w:r>
            <w:r w:rsidR="0088482F">
              <w:rPr>
                <w:noProof/>
                <w:webHidden/>
              </w:rPr>
              <w:t>2</w:t>
            </w:r>
            <w:r w:rsidR="0088482F">
              <w:rPr>
                <w:noProof/>
                <w:webHidden/>
              </w:rPr>
              <w:fldChar w:fldCharType="end"/>
            </w:r>
          </w:hyperlink>
        </w:p>
        <w:p w14:paraId="0FB43ED2" w14:textId="0695140F" w:rsidR="0088482F" w:rsidRDefault="002B7109">
          <w:pPr>
            <w:pStyle w:val="TOC3"/>
            <w:tabs>
              <w:tab w:val="right" w:pos="9344"/>
            </w:tabs>
            <w:rPr>
              <w:rFonts w:asciiTheme="minorHAnsi" w:eastAsiaTheme="minorEastAsia" w:hAnsiTheme="minorHAnsi" w:cstheme="minorBidi"/>
              <w:noProof/>
              <w:kern w:val="2"/>
              <w14:ligatures w14:val="standardContextual"/>
            </w:rPr>
          </w:pPr>
          <w:hyperlink w:anchor="_Toc208319992" w:history="1">
            <w:r w:rsidR="0088482F" w:rsidRPr="007F6673">
              <w:rPr>
                <w:rStyle w:val="Hyperlink"/>
                <w:noProof/>
              </w:rPr>
              <w:t>Financial information relating to projected and actual income and expenditure, procurement, contracts and financial audit</w:t>
            </w:r>
            <w:r w:rsidR="0088482F">
              <w:rPr>
                <w:noProof/>
                <w:webHidden/>
              </w:rPr>
              <w:tab/>
            </w:r>
            <w:r w:rsidR="0088482F">
              <w:rPr>
                <w:noProof/>
                <w:webHidden/>
              </w:rPr>
              <w:fldChar w:fldCharType="begin"/>
            </w:r>
            <w:r w:rsidR="0088482F">
              <w:rPr>
                <w:noProof/>
                <w:webHidden/>
              </w:rPr>
              <w:instrText xml:space="preserve"> PAGEREF _Toc208319992 \h </w:instrText>
            </w:r>
            <w:r w:rsidR="0088482F">
              <w:rPr>
                <w:noProof/>
                <w:webHidden/>
              </w:rPr>
            </w:r>
            <w:r w:rsidR="0088482F">
              <w:rPr>
                <w:noProof/>
                <w:webHidden/>
              </w:rPr>
              <w:fldChar w:fldCharType="separate"/>
            </w:r>
            <w:r w:rsidR="0088482F">
              <w:rPr>
                <w:noProof/>
                <w:webHidden/>
              </w:rPr>
              <w:t>2</w:t>
            </w:r>
            <w:r w:rsidR="0088482F">
              <w:rPr>
                <w:noProof/>
                <w:webHidden/>
              </w:rPr>
              <w:fldChar w:fldCharType="end"/>
            </w:r>
          </w:hyperlink>
        </w:p>
        <w:p w14:paraId="10DAC613" w14:textId="50F2F5E5"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19993" w:history="1">
            <w:r w:rsidR="0088482F" w:rsidRPr="007F6673">
              <w:rPr>
                <w:rStyle w:val="Hyperlink"/>
                <w:noProof/>
              </w:rPr>
              <w:t>Class 3 – What our priorities are and how we are doing</w:t>
            </w:r>
            <w:r w:rsidR="0088482F">
              <w:rPr>
                <w:noProof/>
                <w:webHidden/>
              </w:rPr>
              <w:tab/>
            </w:r>
            <w:r w:rsidR="0088482F">
              <w:rPr>
                <w:noProof/>
                <w:webHidden/>
              </w:rPr>
              <w:fldChar w:fldCharType="begin"/>
            </w:r>
            <w:r w:rsidR="0088482F">
              <w:rPr>
                <w:noProof/>
                <w:webHidden/>
              </w:rPr>
              <w:instrText xml:space="preserve"> PAGEREF _Toc208319993 \h </w:instrText>
            </w:r>
            <w:r w:rsidR="0088482F">
              <w:rPr>
                <w:noProof/>
                <w:webHidden/>
              </w:rPr>
            </w:r>
            <w:r w:rsidR="0088482F">
              <w:rPr>
                <w:noProof/>
                <w:webHidden/>
              </w:rPr>
              <w:fldChar w:fldCharType="separate"/>
            </w:r>
            <w:r w:rsidR="0088482F">
              <w:rPr>
                <w:noProof/>
                <w:webHidden/>
              </w:rPr>
              <w:t>3</w:t>
            </w:r>
            <w:r w:rsidR="0088482F">
              <w:rPr>
                <w:noProof/>
                <w:webHidden/>
              </w:rPr>
              <w:fldChar w:fldCharType="end"/>
            </w:r>
          </w:hyperlink>
        </w:p>
        <w:p w14:paraId="33ED7AD4" w14:textId="3535D512" w:rsidR="0088482F" w:rsidRDefault="002B7109">
          <w:pPr>
            <w:pStyle w:val="TOC3"/>
            <w:tabs>
              <w:tab w:val="right" w:pos="9344"/>
            </w:tabs>
            <w:rPr>
              <w:rFonts w:asciiTheme="minorHAnsi" w:eastAsiaTheme="minorEastAsia" w:hAnsiTheme="minorHAnsi" w:cstheme="minorBidi"/>
              <w:noProof/>
              <w:kern w:val="2"/>
              <w14:ligatures w14:val="standardContextual"/>
            </w:rPr>
          </w:pPr>
          <w:hyperlink w:anchor="_Toc208319994" w:history="1">
            <w:r w:rsidR="0088482F" w:rsidRPr="007F6673">
              <w:rPr>
                <w:rStyle w:val="Hyperlink"/>
                <w:noProof/>
              </w:rPr>
              <w:t>Strategies and plans, performance indicators, audits, inspections and reviews</w:t>
            </w:r>
            <w:r w:rsidR="0088482F">
              <w:rPr>
                <w:noProof/>
                <w:webHidden/>
              </w:rPr>
              <w:tab/>
            </w:r>
            <w:r w:rsidR="0088482F">
              <w:rPr>
                <w:noProof/>
                <w:webHidden/>
              </w:rPr>
              <w:fldChar w:fldCharType="begin"/>
            </w:r>
            <w:r w:rsidR="0088482F">
              <w:rPr>
                <w:noProof/>
                <w:webHidden/>
              </w:rPr>
              <w:instrText xml:space="preserve"> PAGEREF _Toc208319994 \h </w:instrText>
            </w:r>
            <w:r w:rsidR="0088482F">
              <w:rPr>
                <w:noProof/>
                <w:webHidden/>
              </w:rPr>
            </w:r>
            <w:r w:rsidR="0088482F">
              <w:rPr>
                <w:noProof/>
                <w:webHidden/>
              </w:rPr>
              <w:fldChar w:fldCharType="separate"/>
            </w:r>
            <w:r w:rsidR="0088482F">
              <w:rPr>
                <w:noProof/>
                <w:webHidden/>
              </w:rPr>
              <w:t>3</w:t>
            </w:r>
            <w:r w:rsidR="0088482F">
              <w:rPr>
                <w:noProof/>
                <w:webHidden/>
              </w:rPr>
              <w:fldChar w:fldCharType="end"/>
            </w:r>
          </w:hyperlink>
        </w:p>
        <w:p w14:paraId="388DEC23" w14:textId="2BC439CE"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19995" w:history="1">
            <w:r w:rsidR="0088482F" w:rsidRPr="007F6673">
              <w:rPr>
                <w:rStyle w:val="Hyperlink"/>
                <w:noProof/>
              </w:rPr>
              <w:t>Class 4 – How we make decisions</w:t>
            </w:r>
            <w:r w:rsidR="0088482F">
              <w:rPr>
                <w:noProof/>
                <w:webHidden/>
              </w:rPr>
              <w:tab/>
            </w:r>
            <w:r w:rsidR="0088482F">
              <w:rPr>
                <w:noProof/>
                <w:webHidden/>
              </w:rPr>
              <w:fldChar w:fldCharType="begin"/>
            </w:r>
            <w:r w:rsidR="0088482F">
              <w:rPr>
                <w:noProof/>
                <w:webHidden/>
              </w:rPr>
              <w:instrText xml:space="preserve"> PAGEREF _Toc208319995 \h </w:instrText>
            </w:r>
            <w:r w:rsidR="0088482F">
              <w:rPr>
                <w:noProof/>
                <w:webHidden/>
              </w:rPr>
            </w:r>
            <w:r w:rsidR="0088482F">
              <w:rPr>
                <w:noProof/>
                <w:webHidden/>
              </w:rPr>
              <w:fldChar w:fldCharType="separate"/>
            </w:r>
            <w:r w:rsidR="0088482F">
              <w:rPr>
                <w:noProof/>
                <w:webHidden/>
              </w:rPr>
              <w:t>5</w:t>
            </w:r>
            <w:r w:rsidR="0088482F">
              <w:rPr>
                <w:noProof/>
                <w:webHidden/>
              </w:rPr>
              <w:fldChar w:fldCharType="end"/>
            </w:r>
          </w:hyperlink>
        </w:p>
        <w:p w14:paraId="37A8BB61" w14:textId="366ABAF5" w:rsidR="0088482F" w:rsidRDefault="002B7109">
          <w:pPr>
            <w:pStyle w:val="TOC3"/>
            <w:tabs>
              <w:tab w:val="right" w:pos="9344"/>
            </w:tabs>
            <w:rPr>
              <w:rFonts w:asciiTheme="minorHAnsi" w:eastAsiaTheme="minorEastAsia" w:hAnsiTheme="minorHAnsi" w:cstheme="minorBidi"/>
              <w:noProof/>
              <w:kern w:val="2"/>
              <w14:ligatures w14:val="standardContextual"/>
            </w:rPr>
          </w:pPr>
          <w:hyperlink w:anchor="_Toc208319996" w:history="1">
            <w:r w:rsidR="0088482F" w:rsidRPr="007F6673">
              <w:rPr>
                <w:rStyle w:val="Hyperlink"/>
                <w:noProof/>
              </w:rPr>
              <w:t>Decision making processes and records of decisions</w:t>
            </w:r>
            <w:r w:rsidR="0088482F">
              <w:rPr>
                <w:noProof/>
                <w:webHidden/>
              </w:rPr>
              <w:tab/>
            </w:r>
            <w:r w:rsidR="0088482F">
              <w:rPr>
                <w:noProof/>
                <w:webHidden/>
              </w:rPr>
              <w:fldChar w:fldCharType="begin"/>
            </w:r>
            <w:r w:rsidR="0088482F">
              <w:rPr>
                <w:noProof/>
                <w:webHidden/>
              </w:rPr>
              <w:instrText xml:space="preserve"> PAGEREF _Toc208319996 \h </w:instrText>
            </w:r>
            <w:r w:rsidR="0088482F">
              <w:rPr>
                <w:noProof/>
                <w:webHidden/>
              </w:rPr>
            </w:r>
            <w:r w:rsidR="0088482F">
              <w:rPr>
                <w:noProof/>
                <w:webHidden/>
              </w:rPr>
              <w:fldChar w:fldCharType="separate"/>
            </w:r>
            <w:r w:rsidR="0088482F">
              <w:rPr>
                <w:noProof/>
                <w:webHidden/>
              </w:rPr>
              <w:t>5</w:t>
            </w:r>
            <w:r w:rsidR="0088482F">
              <w:rPr>
                <w:noProof/>
                <w:webHidden/>
              </w:rPr>
              <w:fldChar w:fldCharType="end"/>
            </w:r>
          </w:hyperlink>
        </w:p>
        <w:p w14:paraId="5F2948B6" w14:textId="1F59B06C"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19997" w:history="1">
            <w:r w:rsidR="0088482F" w:rsidRPr="007F6673">
              <w:rPr>
                <w:rStyle w:val="Hyperlink"/>
                <w:noProof/>
              </w:rPr>
              <w:t>Class 5 – Our policies and procedures (Please see table below)</w:t>
            </w:r>
            <w:r w:rsidR="0088482F">
              <w:rPr>
                <w:noProof/>
                <w:webHidden/>
              </w:rPr>
              <w:tab/>
            </w:r>
            <w:r w:rsidR="0088482F">
              <w:rPr>
                <w:noProof/>
                <w:webHidden/>
              </w:rPr>
              <w:fldChar w:fldCharType="begin"/>
            </w:r>
            <w:r w:rsidR="0088482F">
              <w:rPr>
                <w:noProof/>
                <w:webHidden/>
              </w:rPr>
              <w:instrText xml:space="preserve"> PAGEREF _Toc208319997 \h </w:instrText>
            </w:r>
            <w:r w:rsidR="0088482F">
              <w:rPr>
                <w:noProof/>
                <w:webHidden/>
              </w:rPr>
            </w:r>
            <w:r w:rsidR="0088482F">
              <w:rPr>
                <w:noProof/>
                <w:webHidden/>
              </w:rPr>
              <w:fldChar w:fldCharType="separate"/>
            </w:r>
            <w:r w:rsidR="0088482F">
              <w:rPr>
                <w:noProof/>
                <w:webHidden/>
              </w:rPr>
              <w:t>6</w:t>
            </w:r>
            <w:r w:rsidR="0088482F">
              <w:rPr>
                <w:noProof/>
                <w:webHidden/>
              </w:rPr>
              <w:fldChar w:fldCharType="end"/>
            </w:r>
          </w:hyperlink>
        </w:p>
        <w:p w14:paraId="4DD74B1A" w14:textId="6710EDCC" w:rsidR="0088482F" w:rsidRDefault="002B7109">
          <w:pPr>
            <w:pStyle w:val="TOC3"/>
            <w:tabs>
              <w:tab w:val="right" w:pos="9344"/>
            </w:tabs>
            <w:rPr>
              <w:rFonts w:asciiTheme="minorHAnsi" w:eastAsiaTheme="minorEastAsia" w:hAnsiTheme="minorHAnsi" w:cstheme="minorBidi"/>
              <w:noProof/>
              <w:kern w:val="2"/>
              <w14:ligatures w14:val="standardContextual"/>
            </w:rPr>
          </w:pPr>
          <w:hyperlink w:anchor="_Toc208319998" w:history="1">
            <w:r w:rsidR="0088482F" w:rsidRPr="007F6673">
              <w:rPr>
                <w:rStyle w:val="Hyperlink"/>
                <w:noProof/>
              </w:rPr>
              <w:t>The School’s current written protocols, policies and procedures for delivering our services and responsibilities</w:t>
            </w:r>
            <w:r w:rsidR="0088482F">
              <w:rPr>
                <w:noProof/>
                <w:webHidden/>
              </w:rPr>
              <w:tab/>
            </w:r>
            <w:r w:rsidR="0088482F">
              <w:rPr>
                <w:noProof/>
                <w:webHidden/>
              </w:rPr>
              <w:fldChar w:fldCharType="begin"/>
            </w:r>
            <w:r w:rsidR="0088482F">
              <w:rPr>
                <w:noProof/>
                <w:webHidden/>
              </w:rPr>
              <w:instrText xml:space="preserve"> PAGEREF _Toc208319998 \h </w:instrText>
            </w:r>
            <w:r w:rsidR="0088482F">
              <w:rPr>
                <w:noProof/>
                <w:webHidden/>
              </w:rPr>
            </w:r>
            <w:r w:rsidR="0088482F">
              <w:rPr>
                <w:noProof/>
                <w:webHidden/>
              </w:rPr>
              <w:fldChar w:fldCharType="separate"/>
            </w:r>
            <w:r w:rsidR="0088482F">
              <w:rPr>
                <w:noProof/>
                <w:webHidden/>
              </w:rPr>
              <w:t>6</w:t>
            </w:r>
            <w:r w:rsidR="0088482F">
              <w:rPr>
                <w:noProof/>
                <w:webHidden/>
              </w:rPr>
              <w:fldChar w:fldCharType="end"/>
            </w:r>
          </w:hyperlink>
        </w:p>
        <w:p w14:paraId="57690E3E" w14:textId="2EBC7AAB"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19999" w:history="1">
            <w:r w:rsidR="0088482F" w:rsidRPr="007F6673">
              <w:rPr>
                <w:rStyle w:val="Hyperlink"/>
                <w:noProof/>
              </w:rPr>
              <w:t>Class 6 – Lists and Registers</w:t>
            </w:r>
            <w:r w:rsidR="0088482F">
              <w:rPr>
                <w:noProof/>
                <w:webHidden/>
              </w:rPr>
              <w:tab/>
            </w:r>
            <w:r w:rsidR="0088482F">
              <w:rPr>
                <w:noProof/>
                <w:webHidden/>
              </w:rPr>
              <w:fldChar w:fldCharType="begin"/>
            </w:r>
            <w:r w:rsidR="0088482F">
              <w:rPr>
                <w:noProof/>
                <w:webHidden/>
              </w:rPr>
              <w:instrText xml:space="preserve"> PAGEREF _Toc208319999 \h </w:instrText>
            </w:r>
            <w:r w:rsidR="0088482F">
              <w:rPr>
                <w:noProof/>
                <w:webHidden/>
              </w:rPr>
            </w:r>
            <w:r w:rsidR="0088482F">
              <w:rPr>
                <w:noProof/>
                <w:webHidden/>
              </w:rPr>
              <w:fldChar w:fldCharType="separate"/>
            </w:r>
            <w:r w:rsidR="0088482F">
              <w:rPr>
                <w:noProof/>
                <w:webHidden/>
              </w:rPr>
              <w:t>9</w:t>
            </w:r>
            <w:r w:rsidR="0088482F">
              <w:rPr>
                <w:noProof/>
                <w:webHidden/>
              </w:rPr>
              <w:fldChar w:fldCharType="end"/>
            </w:r>
          </w:hyperlink>
        </w:p>
        <w:p w14:paraId="74544CA4" w14:textId="0AA2BFE4" w:rsidR="0088482F" w:rsidRDefault="002B7109">
          <w:pPr>
            <w:pStyle w:val="TOC2"/>
            <w:tabs>
              <w:tab w:val="right" w:pos="9344"/>
            </w:tabs>
            <w:rPr>
              <w:rFonts w:asciiTheme="minorHAnsi" w:eastAsiaTheme="minorEastAsia" w:hAnsiTheme="minorHAnsi" w:cstheme="minorBidi"/>
              <w:noProof/>
              <w:kern w:val="2"/>
              <w14:ligatures w14:val="standardContextual"/>
            </w:rPr>
          </w:pPr>
          <w:hyperlink w:anchor="_Toc208320000" w:history="1">
            <w:r w:rsidR="0088482F" w:rsidRPr="007F6673">
              <w:rPr>
                <w:rStyle w:val="Hyperlink"/>
                <w:noProof/>
              </w:rPr>
              <w:t>Class 7 – The services we offer</w:t>
            </w:r>
            <w:r w:rsidR="0088482F">
              <w:rPr>
                <w:noProof/>
                <w:webHidden/>
              </w:rPr>
              <w:tab/>
            </w:r>
            <w:r w:rsidR="0088482F">
              <w:rPr>
                <w:noProof/>
                <w:webHidden/>
              </w:rPr>
              <w:fldChar w:fldCharType="begin"/>
            </w:r>
            <w:r w:rsidR="0088482F">
              <w:rPr>
                <w:noProof/>
                <w:webHidden/>
              </w:rPr>
              <w:instrText xml:space="preserve"> PAGEREF _Toc208320000 \h </w:instrText>
            </w:r>
            <w:r w:rsidR="0088482F">
              <w:rPr>
                <w:noProof/>
                <w:webHidden/>
              </w:rPr>
            </w:r>
            <w:r w:rsidR="0088482F">
              <w:rPr>
                <w:noProof/>
                <w:webHidden/>
              </w:rPr>
              <w:fldChar w:fldCharType="separate"/>
            </w:r>
            <w:r w:rsidR="0088482F">
              <w:rPr>
                <w:noProof/>
                <w:webHidden/>
              </w:rPr>
              <w:t>10</w:t>
            </w:r>
            <w:r w:rsidR="0088482F">
              <w:rPr>
                <w:noProof/>
                <w:webHidden/>
              </w:rPr>
              <w:fldChar w:fldCharType="end"/>
            </w:r>
          </w:hyperlink>
        </w:p>
        <w:p w14:paraId="610D33E6" w14:textId="70CA2B6C" w:rsidR="0088482F" w:rsidRDefault="002B7109">
          <w:pPr>
            <w:pStyle w:val="TOC3"/>
            <w:tabs>
              <w:tab w:val="right" w:pos="9344"/>
            </w:tabs>
            <w:rPr>
              <w:rFonts w:asciiTheme="minorHAnsi" w:eastAsiaTheme="minorEastAsia" w:hAnsiTheme="minorHAnsi" w:cstheme="minorBidi"/>
              <w:noProof/>
              <w:kern w:val="2"/>
              <w14:ligatures w14:val="standardContextual"/>
            </w:rPr>
          </w:pPr>
          <w:hyperlink w:anchor="_Toc208320001" w:history="1">
            <w:r w:rsidR="0088482F" w:rsidRPr="007F6673">
              <w:rPr>
                <w:rStyle w:val="Hyperlink"/>
                <w:noProof/>
              </w:rPr>
              <w:t>Information about the services we offer, including leaflets, guidance and newsletters produced for the public and businesses</w:t>
            </w:r>
            <w:r w:rsidR="0088482F">
              <w:rPr>
                <w:noProof/>
                <w:webHidden/>
              </w:rPr>
              <w:tab/>
            </w:r>
            <w:r w:rsidR="0088482F">
              <w:rPr>
                <w:noProof/>
                <w:webHidden/>
              </w:rPr>
              <w:fldChar w:fldCharType="begin"/>
            </w:r>
            <w:r w:rsidR="0088482F">
              <w:rPr>
                <w:noProof/>
                <w:webHidden/>
              </w:rPr>
              <w:instrText xml:space="preserve"> PAGEREF _Toc208320001 \h </w:instrText>
            </w:r>
            <w:r w:rsidR="0088482F">
              <w:rPr>
                <w:noProof/>
                <w:webHidden/>
              </w:rPr>
            </w:r>
            <w:r w:rsidR="0088482F">
              <w:rPr>
                <w:noProof/>
                <w:webHidden/>
              </w:rPr>
              <w:fldChar w:fldCharType="separate"/>
            </w:r>
            <w:r w:rsidR="0088482F">
              <w:rPr>
                <w:noProof/>
                <w:webHidden/>
              </w:rPr>
              <w:t>10</w:t>
            </w:r>
            <w:r w:rsidR="0088482F">
              <w:rPr>
                <w:noProof/>
                <w:webHidden/>
              </w:rPr>
              <w:fldChar w:fldCharType="end"/>
            </w:r>
          </w:hyperlink>
        </w:p>
        <w:p w14:paraId="2B14E373" w14:textId="528CF65D" w:rsidR="00D74C18" w:rsidRDefault="00124A21">
          <w:r>
            <w:fldChar w:fldCharType="end"/>
          </w:r>
        </w:p>
      </w:sdtContent>
    </w:sdt>
    <w:p w14:paraId="5B6685F2" w14:textId="77777777" w:rsidR="00D74C18" w:rsidRDefault="00D74C18"/>
    <w:p w14:paraId="11A45ECC" w14:textId="77777777" w:rsidR="0088482F" w:rsidRDefault="0088482F" w:rsidP="0088482F">
      <w:pPr>
        <w:pStyle w:val="Heading1"/>
        <w:spacing w:line="264" w:lineRule="auto"/>
      </w:pPr>
      <w:bookmarkStart w:id="1" w:name="_Toc208319971"/>
      <w:r>
        <w:t>POLICY OBJECTIVES</w:t>
      </w:r>
      <w:bookmarkEnd w:id="1"/>
      <w:r>
        <w:t xml:space="preserve"> </w:t>
      </w:r>
    </w:p>
    <w:p w14:paraId="69D56836" w14:textId="77777777" w:rsidR="0088482F" w:rsidRDefault="0088482F" w:rsidP="0088482F">
      <w:pPr>
        <w:pBdr>
          <w:top w:val="nil"/>
          <w:left w:val="nil"/>
          <w:bottom w:val="nil"/>
          <w:right w:val="nil"/>
          <w:between w:val="nil"/>
        </w:pBdr>
        <w:spacing w:after="0"/>
      </w:pPr>
      <w:r>
        <w:t>The Freedom of Information Act 2000 (“FOIA”) sets out a public “right to know” in relation to public bodies. The FOIA also sets out certain exemptions to those rights.</w:t>
      </w:r>
    </w:p>
    <w:p w14:paraId="3B0BD0FC" w14:textId="77777777" w:rsidR="0088482F" w:rsidRDefault="0088482F" w:rsidP="0088482F">
      <w:pPr>
        <w:pBdr>
          <w:top w:val="nil"/>
          <w:left w:val="nil"/>
          <w:bottom w:val="nil"/>
          <w:right w:val="nil"/>
          <w:between w:val="nil"/>
        </w:pBdr>
        <w:spacing w:after="0"/>
        <w:ind w:left="709"/>
      </w:pPr>
    </w:p>
    <w:p w14:paraId="4F5D2691" w14:textId="7FB6656D" w:rsidR="0088482F" w:rsidRDefault="0088482F" w:rsidP="0088482F">
      <w:pPr>
        <w:pBdr>
          <w:top w:val="nil"/>
          <w:left w:val="nil"/>
          <w:bottom w:val="nil"/>
          <w:right w:val="nil"/>
          <w:between w:val="nil"/>
        </w:pBdr>
        <w:spacing w:after="0"/>
      </w:pPr>
      <w:r>
        <w:t xml:space="preserve">The purpose of this Freedom of Information Policy is to outline </w:t>
      </w:r>
      <w:r w:rsidR="00035747">
        <w:rPr>
          <w:highlight w:val="yellow"/>
        </w:rPr>
        <w:t>Hillcrest Primary School</w:t>
      </w:r>
      <w:r>
        <w:t>’s approach to its FOIA obligations to create a climate of openness and dialogue.</w:t>
      </w:r>
    </w:p>
    <w:p w14:paraId="439D6C68" w14:textId="77777777" w:rsidR="0088482F" w:rsidRDefault="0088482F" w:rsidP="0088482F">
      <w:pPr>
        <w:spacing w:line="264" w:lineRule="auto"/>
      </w:pPr>
      <w:bookmarkStart w:id="2" w:name="_heading=h.1fob9te" w:colFirst="0" w:colLast="0"/>
      <w:bookmarkEnd w:id="2"/>
    </w:p>
    <w:p w14:paraId="0954A28F" w14:textId="77777777" w:rsidR="0088482F" w:rsidRDefault="0088482F" w:rsidP="0088482F">
      <w:pPr>
        <w:pStyle w:val="Heading1"/>
        <w:spacing w:line="264" w:lineRule="auto"/>
      </w:pPr>
      <w:bookmarkStart w:id="3" w:name="_heading=h.dcsdik6is1hi" w:colFirst="0" w:colLast="0"/>
      <w:bookmarkStart w:id="4" w:name="_Toc208319972"/>
      <w:bookmarkEnd w:id="3"/>
      <w:r>
        <w:t>ABOUT THIS POLICY</w:t>
      </w:r>
      <w:bookmarkEnd w:id="4"/>
    </w:p>
    <w:p w14:paraId="0EECF416" w14:textId="42801B71" w:rsidR="0088482F" w:rsidRDefault="0088482F" w:rsidP="0088482F">
      <w:pPr>
        <w:spacing w:line="264" w:lineRule="auto"/>
      </w:pPr>
      <w:r>
        <w:t xml:space="preserve">This policy sets out how the </w:t>
      </w:r>
      <w:r w:rsidR="00035747">
        <w:rPr>
          <w:highlight w:val="yellow"/>
        </w:rPr>
        <w:t xml:space="preserve">Hillcrest Primary School </w:t>
      </w:r>
      <w:r>
        <w:t>will respond to a request under the FOIA.</w:t>
      </w:r>
    </w:p>
    <w:p w14:paraId="335CA2F2" w14:textId="0FDAB99C" w:rsidR="0088482F" w:rsidRDefault="0088482F" w:rsidP="0088482F">
      <w:pPr>
        <w:spacing w:line="264" w:lineRule="auto"/>
      </w:pPr>
      <w:r>
        <w:t xml:space="preserve">This policy applies to the information held by </w:t>
      </w:r>
      <w:r w:rsidR="00035747">
        <w:t xml:space="preserve">Hillcrest Primary School </w:t>
      </w:r>
      <w:r>
        <w:t xml:space="preserve">or held by other parties on behalf of </w:t>
      </w:r>
      <w:r w:rsidR="00035747">
        <w:rPr>
          <w:highlight w:val="yellow"/>
        </w:rPr>
        <w:t>Hillcrest Primary School</w:t>
      </w:r>
      <w:r>
        <w:t xml:space="preserve"> that is governed by the FOIA. To promote a culture of openness and accountability, and to comply with the FOIA, we have a responsibility to ensure that this information is either routinely made available or provided on request, unless there is a legitimate reason for withholding it. </w:t>
      </w:r>
    </w:p>
    <w:p w14:paraId="03E3E52D" w14:textId="77777777" w:rsidR="0088482F" w:rsidRDefault="0088482F" w:rsidP="0088482F">
      <w:pPr>
        <w:spacing w:line="264" w:lineRule="auto"/>
      </w:pPr>
      <w:bookmarkStart w:id="5" w:name="_heading=h.2et92p0" w:colFirst="0" w:colLast="0"/>
      <w:bookmarkEnd w:id="5"/>
    </w:p>
    <w:p w14:paraId="58DB98DB" w14:textId="77777777" w:rsidR="0088482F" w:rsidRDefault="0088482F" w:rsidP="0088482F">
      <w:pPr>
        <w:pStyle w:val="Heading1"/>
        <w:spacing w:after="0" w:line="480" w:lineRule="auto"/>
      </w:pPr>
      <w:bookmarkStart w:id="6" w:name="_heading=h.1t64w1v0y9jy" w:colFirst="0" w:colLast="0"/>
      <w:bookmarkStart w:id="7" w:name="_Toc208319973"/>
      <w:bookmarkEnd w:id="6"/>
      <w:r>
        <w:t>THE FREEDOM OF INFORMATION ACT</w:t>
      </w:r>
      <w:bookmarkEnd w:id="7"/>
    </w:p>
    <w:p w14:paraId="7B83FB85" w14:textId="77777777" w:rsidR="0088482F" w:rsidRDefault="0088482F" w:rsidP="0088482F">
      <w:r>
        <w:t>The FOIA provides public access to information held by public authorities.</w:t>
      </w:r>
    </w:p>
    <w:p w14:paraId="11552816" w14:textId="77777777" w:rsidR="0088482F" w:rsidRDefault="0088482F" w:rsidP="0088482F">
      <w:r>
        <w:t>It does this in two ways:</w:t>
      </w:r>
    </w:p>
    <w:p w14:paraId="0AEF96C2" w14:textId="77777777" w:rsidR="0088482F" w:rsidRDefault="0088482F" w:rsidP="0088482F">
      <w:pPr>
        <w:numPr>
          <w:ilvl w:val="0"/>
          <w:numId w:val="15"/>
        </w:numPr>
        <w:pBdr>
          <w:top w:val="nil"/>
          <w:left w:val="nil"/>
          <w:bottom w:val="nil"/>
          <w:right w:val="nil"/>
          <w:between w:val="nil"/>
        </w:pBdr>
        <w:spacing w:after="0"/>
      </w:pPr>
      <w:r>
        <w:rPr>
          <w:color w:val="000000"/>
        </w:rPr>
        <w:t>public authorities are obliged to publish certain information about their activities; and</w:t>
      </w:r>
    </w:p>
    <w:p w14:paraId="24773DE3" w14:textId="77777777" w:rsidR="0088482F" w:rsidRDefault="0088482F" w:rsidP="0088482F">
      <w:pPr>
        <w:numPr>
          <w:ilvl w:val="0"/>
          <w:numId w:val="15"/>
        </w:numPr>
        <w:pBdr>
          <w:top w:val="nil"/>
          <w:left w:val="nil"/>
          <w:bottom w:val="nil"/>
          <w:right w:val="nil"/>
          <w:between w:val="nil"/>
        </w:pBdr>
      </w:pPr>
      <w:r>
        <w:rPr>
          <w:color w:val="000000"/>
        </w:rPr>
        <w:t>members of the public are entitled to request information from public authorities.</w:t>
      </w:r>
    </w:p>
    <w:p w14:paraId="0D8DE3CB" w14:textId="77777777" w:rsidR="0088482F" w:rsidRDefault="0088482F" w:rsidP="0088482F">
      <w:r>
        <w:t>FOIA covers any recorded information that is held by a public authority in England, Wales and Northern Ireland, and by UK-wide public authorities based in Scotland. Information held by Scottish public authorities is covered by Scotland’s own Freedom of Information (Scotland) Act 2002.</w:t>
      </w:r>
    </w:p>
    <w:p w14:paraId="17688A50" w14:textId="77777777" w:rsidR="0088482F" w:rsidRDefault="0088482F" w:rsidP="0088482F">
      <w:r>
        <w:t>Recorded information includes printed documents, computer files, letters, emails, photographs, and sound or video recordings.</w:t>
      </w:r>
    </w:p>
    <w:p w14:paraId="208ECEF2" w14:textId="77777777" w:rsidR="0088482F" w:rsidRDefault="0088482F" w:rsidP="0088482F">
      <w:r>
        <w:t>For a request to be dealt with according to the Freedom of Information Act, the requester must:</w:t>
      </w:r>
    </w:p>
    <w:p w14:paraId="21A5D004" w14:textId="77777777" w:rsidR="0088482F" w:rsidRDefault="0088482F" w:rsidP="0088482F">
      <w:pPr>
        <w:numPr>
          <w:ilvl w:val="0"/>
          <w:numId w:val="16"/>
        </w:numPr>
        <w:pBdr>
          <w:top w:val="nil"/>
          <w:left w:val="nil"/>
          <w:bottom w:val="nil"/>
          <w:right w:val="nil"/>
          <w:between w:val="nil"/>
        </w:pBdr>
        <w:spacing w:after="0"/>
      </w:pPr>
      <w:r>
        <w:rPr>
          <w:color w:val="000000"/>
        </w:rPr>
        <w:t>contact the relevant authority directly;</w:t>
      </w:r>
    </w:p>
    <w:p w14:paraId="7129E279" w14:textId="77777777" w:rsidR="0088482F" w:rsidRDefault="0088482F" w:rsidP="0088482F">
      <w:pPr>
        <w:numPr>
          <w:ilvl w:val="0"/>
          <w:numId w:val="16"/>
        </w:numPr>
        <w:pBdr>
          <w:top w:val="nil"/>
          <w:left w:val="nil"/>
          <w:bottom w:val="nil"/>
          <w:right w:val="nil"/>
          <w:between w:val="nil"/>
        </w:pBdr>
        <w:spacing w:after="0"/>
      </w:pPr>
      <w:r>
        <w:rPr>
          <w:color w:val="000000"/>
        </w:rPr>
        <w:t>make the request in writing, for example in a letter or an email. They can make a verbal or written request for environmental information;</w:t>
      </w:r>
    </w:p>
    <w:p w14:paraId="6EE21E8F" w14:textId="77777777" w:rsidR="0088482F" w:rsidRDefault="0088482F" w:rsidP="0088482F">
      <w:pPr>
        <w:numPr>
          <w:ilvl w:val="0"/>
          <w:numId w:val="16"/>
        </w:numPr>
        <w:pBdr>
          <w:top w:val="nil"/>
          <w:left w:val="nil"/>
          <w:bottom w:val="nil"/>
          <w:right w:val="nil"/>
          <w:between w:val="nil"/>
        </w:pBdr>
        <w:spacing w:after="0"/>
      </w:pPr>
      <w:r>
        <w:rPr>
          <w:color w:val="000000"/>
        </w:rPr>
        <w:t>give their real name; and</w:t>
      </w:r>
    </w:p>
    <w:p w14:paraId="73BB55A6" w14:textId="77777777" w:rsidR="0088482F" w:rsidRDefault="0088482F" w:rsidP="0088482F">
      <w:pPr>
        <w:numPr>
          <w:ilvl w:val="0"/>
          <w:numId w:val="16"/>
        </w:numPr>
        <w:pBdr>
          <w:top w:val="nil"/>
          <w:left w:val="nil"/>
          <w:bottom w:val="nil"/>
          <w:right w:val="nil"/>
          <w:between w:val="nil"/>
        </w:pBdr>
      </w:pPr>
      <w:r>
        <w:rPr>
          <w:color w:val="000000"/>
        </w:rPr>
        <w:t>give an address to which the authority can reply. This can be a postal or email address.</w:t>
      </w:r>
    </w:p>
    <w:p w14:paraId="74D1AB53" w14:textId="77777777" w:rsidR="0088482F" w:rsidRDefault="0088482F" w:rsidP="0088482F">
      <w:r>
        <w:t>A requester does not have to:</w:t>
      </w:r>
    </w:p>
    <w:p w14:paraId="2AA69041" w14:textId="77777777" w:rsidR="0088482F" w:rsidRDefault="0088482F" w:rsidP="0088482F">
      <w:pPr>
        <w:numPr>
          <w:ilvl w:val="0"/>
          <w:numId w:val="17"/>
        </w:numPr>
        <w:pBdr>
          <w:top w:val="nil"/>
          <w:left w:val="nil"/>
          <w:bottom w:val="nil"/>
          <w:right w:val="nil"/>
          <w:between w:val="nil"/>
        </w:pBdr>
        <w:spacing w:after="0"/>
      </w:pPr>
      <w:r>
        <w:rPr>
          <w:color w:val="000000"/>
        </w:rPr>
        <w:t>mention the Freedom of Information Act;</w:t>
      </w:r>
    </w:p>
    <w:p w14:paraId="52F8E641" w14:textId="77777777" w:rsidR="0088482F" w:rsidRDefault="0088482F" w:rsidP="0088482F">
      <w:pPr>
        <w:numPr>
          <w:ilvl w:val="0"/>
          <w:numId w:val="17"/>
        </w:numPr>
        <w:pBdr>
          <w:top w:val="nil"/>
          <w:left w:val="nil"/>
          <w:bottom w:val="nil"/>
          <w:right w:val="nil"/>
          <w:between w:val="nil"/>
        </w:pBdr>
        <w:spacing w:after="0"/>
      </w:pPr>
      <w:r>
        <w:rPr>
          <w:color w:val="000000"/>
        </w:rPr>
        <w:t>know whether the information is covered by the Freedom of Information Act; or</w:t>
      </w:r>
    </w:p>
    <w:p w14:paraId="31A620E2" w14:textId="77777777" w:rsidR="0088482F" w:rsidRDefault="0088482F" w:rsidP="0088482F">
      <w:pPr>
        <w:numPr>
          <w:ilvl w:val="0"/>
          <w:numId w:val="17"/>
        </w:numPr>
        <w:pBdr>
          <w:top w:val="nil"/>
          <w:left w:val="nil"/>
          <w:bottom w:val="nil"/>
          <w:right w:val="nil"/>
          <w:between w:val="nil"/>
        </w:pBdr>
        <w:spacing w:after="0"/>
      </w:pPr>
      <w:r>
        <w:rPr>
          <w:color w:val="000000"/>
        </w:rPr>
        <w:t>say why they want the information.</w:t>
      </w:r>
    </w:p>
    <w:p w14:paraId="4D484CB3" w14:textId="77777777" w:rsidR="0088482F" w:rsidRDefault="0088482F" w:rsidP="0088482F">
      <w:pPr>
        <w:pBdr>
          <w:top w:val="nil"/>
          <w:left w:val="nil"/>
          <w:bottom w:val="nil"/>
          <w:right w:val="nil"/>
          <w:between w:val="nil"/>
        </w:pBdr>
        <w:spacing w:after="0"/>
        <w:ind w:left="720"/>
      </w:pPr>
    </w:p>
    <w:p w14:paraId="69B35D9F" w14:textId="77777777" w:rsidR="0088482F" w:rsidRDefault="0088482F" w:rsidP="0088482F">
      <w:pPr>
        <w:pStyle w:val="Heading1"/>
        <w:spacing w:line="264" w:lineRule="auto"/>
      </w:pPr>
      <w:bookmarkStart w:id="8" w:name="_heading=h.tgejgy8qsspd" w:colFirst="0" w:colLast="0"/>
      <w:bookmarkStart w:id="9" w:name="_Toc208319974"/>
      <w:bookmarkEnd w:id="8"/>
      <w:r>
        <w:t>FREEDOM OF INFORMATION PRINCIPLES</w:t>
      </w:r>
      <w:bookmarkEnd w:id="9"/>
    </w:p>
    <w:p w14:paraId="211B7A80" w14:textId="77777777" w:rsidR="0088482F" w:rsidRDefault="0088482F" w:rsidP="0088482F">
      <w:bookmarkStart w:id="10" w:name="_heading=h.3dy6vkm" w:colFirst="0" w:colLast="0"/>
      <w:bookmarkEnd w:id="10"/>
      <w:r>
        <w:t xml:space="preserve">The main principle behind freedom of information legislation is that people have a right to know about the activities of public authorities, unless there is a good reason for them not to. </w:t>
      </w:r>
    </w:p>
    <w:p w14:paraId="36373CE5" w14:textId="77777777" w:rsidR="0088482F" w:rsidRDefault="0088482F" w:rsidP="0088482F">
      <w:r>
        <w:t>This means that:</w:t>
      </w:r>
    </w:p>
    <w:p w14:paraId="0027E01B" w14:textId="77777777" w:rsidR="0088482F" w:rsidRDefault="0088482F" w:rsidP="0088482F">
      <w:pPr>
        <w:numPr>
          <w:ilvl w:val="0"/>
          <w:numId w:val="18"/>
        </w:numPr>
        <w:pBdr>
          <w:top w:val="nil"/>
          <w:left w:val="nil"/>
          <w:bottom w:val="nil"/>
          <w:right w:val="nil"/>
          <w:between w:val="nil"/>
        </w:pBdr>
        <w:spacing w:after="0"/>
      </w:pPr>
      <w:r>
        <w:rPr>
          <w:color w:val="000000"/>
        </w:rPr>
        <w:t>everybody has a right to access official information. Disclosure of information should be the default – in other words, information should be kept private only when there is a good reason and it is permitted by FOIA;</w:t>
      </w:r>
    </w:p>
    <w:p w14:paraId="14CD2728" w14:textId="77777777" w:rsidR="0088482F" w:rsidRDefault="0088482F" w:rsidP="0088482F">
      <w:pPr>
        <w:numPr>
          <w:ilvl w:val="0"/>
          <w:numId w:val="18"/>
        </w:numPr>
        <w:pBdr>
          <w:top w:val="nil"/>
          <w:left w:val="nil"/>
          <w:bottom w:val="nil"/>
          <w:right w:val="nil"/>
          <w:between w:val="nil"/>
        </w:pBdr>
        <w:spacing w:after="0"/>
      </w:pPr>
      <w:r>
        <w:rPr>
          <w:color w:val="000000"/>
        </w:rPr>
        <w:t>an applicant (requester) does not need to give you a reason for wanting the information. On the contrary, you must justify refusing them information;</w:t>
      </w:r>
    </w:p>
    <w:p w14:paraId="1D63D79E" w14:textId="77777777" w:rsidR="0088482F" w:rsidRDefault="0088482F" w:rsidP="0088482F">
      <w:pPr>
        <w:numPr>
          <w:ilvl w:val="0"/>
          <w:numId w:val="18"/>
        </w:numPr>
        <w:pBdr>
          <w:top w:val="nil"/>
          <w:left w:val="nil"/>
          <w:bottom w:val="nil"/>
          <w:right w:val="nil"/>
          <w:between w:val="nil"/>
        </w:pBdr>
        <w:spacing w:after="0"/>
      </w:pPr>
      <w:r>
        <w:rPr>
          <w:color w:val="000000"/>
        </w:rPr>
        <w:t xml:space="preserve">you must treat all requests for information equally, except under some circumstances relating to vexatious requests and personal data </w:t>
      </w:r>
    </w:p>
    <w:p w14:paraId="1A537F14" w14:textId="77777777" w:rsidR="0088482F" w:rsidRDefault="0088482F" w:rsidP="0088482F">
      <w:pPr>
        <w:numPr>
          <w:ilvl w:val="0"/>
          <w:numId w:val="18"/>
        </w:numPr>
        <w:pBdr>
          <w:top w:val="nil"/>
          <w:left w:val="nil"/>
          <w:bottom w:val="nil"/>
          <w:right w:val="nil"/>
          <w:between w:val="nil"/>
        </w:pBdr>
        <w:spacing w:after="0"/>
      </w:pPr>
      <w:r>
        <w:rPr>
          <w:color w:val="000000"/>
        </w:rPr>
        <w:t>The information someone can get under FOIA should not be affected by who they are. You should treat all requesters equally, whether they are journalists, local residents, public authority employees, or foreign researchers; and</w:t>
      </w:r>
    </w:p>
    <w:p w14:paraId="103EF48A" w14:textId="77777777" w:rsidR="0088482F" w:rsidRDefault="0088482F" w:rsidP="0088482F">
      <w:pPr>
        <w:numPr>
          <w:ilvl w:val="0"/>
          <w:numId w:val="18"/>
        </w:numPr>
        <w:pBdr>
          <w:top w:val="nil"/>
          <w:left w:val="nil"/>
          <w:bottom w:val="nil"/>
          <w:right w:val="nil"/>
          <w:between w:val="nil"/>
        </w:pBdr>
      </w:pPr>
      <w:bookmarkStart w:id="11" w:name="_heading=h.1t3h5sf" w:colFirst="0" w:colLast="0"/>
      <w:bookmarkEnd w:id="11"/>
      <w:r>
        <w:rPr>
          <w:color w:val="000000"/>
        </w:rPr>
        <w:t>because you should treat all requesters equally, you should only disclose information under FOIA if you would disclose it to anyone else who asked. In other words, you should consider any information you release under FOIA as if it were being released to the world at large.</w:t>
      </w:r>
    </w:p>
    <w:p w14:paraId="5A38168B" w14:textId="77777777" w:rsidR="0088482F" w:rsidRDefault="0088482F" w:rsidP="0088482F">
      <w:pPr>
        <w:pBdr>
          <w:top w:val="nil"/>
          <w:left w:val="nil"/>
          <w:bottom w:val="nil"/>
          <w:right w:val="nil"/>
          <w:between w:val="nil"/>
        </w:pBdr>
        <w:ind w:left="720"/>
      </w:pPr>
    </w:p>
    <w:p w14:paraId="34C5A61E" w14:textId="77777777" w:rsidR="0088482F" w:rsidRDefault="0088482F" w:rsidP="0088482F">
      <w:pPr>
        <w:pStyle w:val="Heading1"/>
      </w:pPr>
      <w:bookmarkStart w:id="12" w:name="_heading=h.11pbxxame21d" w:colFirst="0" w:colLast="0"/>
      <w:bookmarkStart w:id="13" w:name="_Toc208319975"/>
      <w:bookmarkEnd w:id="12"/>
      <w:r>
        <w:t>APPLICATION OF EXEMPTIONS</w:t>
      </w:r>
      <w:bookmarkEnd w:id="13"/>
    </w:p>
    <w:p w14:paraId="1D829BA7" w14:textId="77777777" w:rsidR="0088482F" w:rsidRDefault="0088482F" w:rsidP="0088482F">
      <w:pPr>
        <w:pBdr>
          <w:top w:val="nil"/>
          <w:left w:val="nil"/>
          <w:bottom w:val="nil"/>
          <w:right w:val="nil"/>
          <w:between w:val="nil"/>
        </w:pBdr>
        <w:spacing w:line="240" w:lineRule="auto"/>
        <w:rPr>
          <w:color w:val="000000"/>
        </w:rPr>
      </w:pPr>
      <w:r>
        <w:rPr>
          <w:color w:val="000000"/>
        </w:rPr>
        <w:t>The Freedom of Information Act (FOIA) recognises that some information should not be disclosed. While many exemptions exist, in practice only a small number are commonly relevant to schools. These exemptions fall into two categories:</w:t>
      </w:r>
    </w:p>
    <w:p w14:paraId="369A0579" w14:textId="77777777" w:rsidR="0088482F" w:rsidRDefault="0088482F" w:rsidP="0088482F">
      <w:pPr>
        <w:numPr>
          <w:ilvl w:val="0"/>
          <w:numId w:val="19"/>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Absolute exemptions</w:t>
      </w:r>
      <w:r>
        <w:rPr>
          <w:color w:val="000000"/>
        </w:rPr>
        <w:t> – information can be withheld without applying the public interest test.</w:t>
      </w:r>
    </w:p>
    <w:p w14:paraId="4DD0C873" w14:textId="77777777" w:rsidR="0088482F" w:rsidRDefault="0088482F" w:rsidP="0088482F">
      <w:pPr>
        <w:numPr>
          <w:ilvl w:val="0"/>
          <w:numId w:val="19"/>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Qualified exemptions</w:t>
      </w:r>
      <w:r>
        <w:rPr>
          <w:color w:val="0563C1"/>
        </w:rPr>
        <w:t> </w:t>
      </w:r>
      <w:r>
        <w:rPr>
          <w:color w:val="000000"/>
        </w:rPr>
        <w:t>– information can be withheld only if, after applying the public interest test, the public interest in withholding outweighs disclosure.</w:t>
      </w:r>
    </w:p>
    <w:p w14:paraId="5DA6C748" w14:textId="77777777" w:rsidR="0088482F" w:rsidRDefault="0088482F" w:rsidP="0088482F">
      <w:pPr>
        <w:rPr>
          <w:color w:val="0563C1"/>
          <w:sz w:val="26"/>
          <w:szCs w:val="26"/>
        </w:rPr>
      </w:pPr>
      <w:r>
        <w:rPr>
          <w:color w:val="0563C1"/>
          <w:sz w:val="26"/>
          <w:szCs w:val="26"/>
        </w:rPr>
        <w:t>Absolute Exemptions commonly used:</w:t>
      </w:r>
    </w:p>
    <w:p w14:paraId="6237F763"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21 – Information accessible by other means</w:t>
      </w:r>
      <w:r>
        <w:rPr>
          <w:color w:val="000000"/>
        </w:rPr>
        <w:br/>
        <w:t>If the information is already published (e.g. on the school website, in the prospectus, or in statutory reports), there is no need to provide it again. Instead, the requester can be directed to the source.</w:t>
      </w:r>
    </w:p>
    <w:p w14:paraId="181A6FD4"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40(1) – Personal data of the requester</w:t>
      </w:r>
      <w:r>
        <w:rPr>
          <w:color w:val="000000"/>
        </w:rPr>
        <w:br/>
        <w:t>If someone asks for their own personal information (e.g. a parent requesting records about themselves), this should be handled under the Data Protection Act / Subject Access Request process, not FOIA.</w:t>
      </w:r>
    </w:p>
    <w:p w14:paraId="4940C9D8"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40(2) – Personal data of third parties</w:t>
      </w:r>
      <w:r>
        <w:rPr>
          <w:color w:val="000000"/>
        </w:rPr>
        <w:br/>
        <w:t>Information that would identify a pupil, parent, or staff member cannot be disclosed if doing so would breach UK GDPR principles. For example, releasing exam results that identify individual pupils, or disciplinary records about staff, would usually be exempt.</w:t>
      </w:r>
    </w:p>
    <w:p w14:paraId="558C354A"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41 – Information provided in confidence</w:t>
      </w:r>
      <w:r>
        <w:rPr>
          <w:color w:val="000000"/>
        </w:rPr>
        <w:br/>
        <w:t>Where information was obtained in confidence and disclosure would be an actionable breach of confidence. For example, safeguarding reports from social services, or confidential references provided to the school.</w:t>
      </w:r>
    </w:p>
    <w:p w14:paraId="7EE53F35" w14:textId="77777777" w:rsidR="0088482F" w:rsidRDefault="0088482F" w:rsidP="0088482F">
      <w:pPr>
        <w:rPr>
          <w:color w:val="0563C1"/>
        </w:rPr>
      </w:pPr>
      <w:r>
        <w:rPr>
          <w:color w:val="0563C1"/>
        </w:rPr>
        <w:t>Qualified Exemptions commonly used:</w:t>
      </w:r>
    </w:p>
    <w:p w14:paraId="3BB6C09A"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36 – Prejudice to the effective conduct of public affairs</w:t>
      </w:r>
      <w:r>
        <w:rPr>
          <w:color w:val="000000"/>
        </w:rPr>
        <w:br/>
        <w:t>Used if disclosure would inhibit free and frank discussion, advice, or the ability of staff/governors to make decisions. For example, disclosing draft minutes of governing body discussions while decisions are still being debated.</w:t>
      </w:r>
    </w:p>
    <w:p w14:paraId="6D07A098"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38 – Health and safety</w:t>
      </w:r>
      <w:r>
        <w:rPr>
          <w:color w:val="000000"/>
        </w:rPr>
        <w:br/>
        <w:t>Applied if disclosure would endanger the physical or mental health or safety of an individual. For example, details of evacuation procedures that could create a security risk if misused.</w:t>
      </w:r>
    </w:p>
    <w:p w14:paraId="58A8E074"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40(2) – Personal data (qualified application)</w:t>
      </w:r>
      <w:r>
        <w:rPr>
          <w:color w:val="000000"/>
        </w:rPr>
        <w:br/>
        <w:t>In some cases, a balancing exercise may be needed to assess whether disclosure is fair (e.g. senior staff salaries). Routine publishing of pay bands is encouraged, but disclosure of identifiable details below senior level would usually be unfair.</w:t>
      </w:r>
    </w:p>
    <w:p w14:paraId="61B79815"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43 – Commercial interests</w:t>
      </w:r>
      <w:r>
        <w:rPr>
          <w:color w:val="000000"/>
        </w:rPr>
        <w:br/>
        <w:t>Used to protect sensitive information about the financial or contractual interests of the school or its suppliers. For example, revealing details of a live procurement process or bids from contractors could prejudice fair competition.</w:t>
      </w:r>
    </w:p>
    <w:p w14:paraId="5B524494" w14:textId="77777777" w:rsidR="0088482F" w:rsidRDefault="0088482F" w:rsidP="0088482F">
      <w:pPr>
        <w:rPr>
          <w:b/>
          <w:color w:val="52A6CC"/>
          <w:sz w:val="48"/>
          <w:szCs w:val="48"/>
        </w:rPr>
      </w:pPr>
      <w:r>
        <w:rPr>
          <w:b/>
          <w:color w:val="52A6CC"/>
          <w:sz w:val="48"/>
          <w:szCs w:val="48"/>
        </w:rPr>
        <w:t>GUIDANCE FOR STAFF</w:t>
      </w:r>
    </w:p>
    <w:p w14:paraId="7E1DD1A1" w14:textId="77777777" w:rsidR="0088482F" w:rsidRDefault="0088482F" w:rsidP="0088482F">
      <w:pPr>
        <w:pBdr>
          <w:top w:val="nil"/>
          <w:left w:val="nil"/>
          <w:bottom w:val="nil"/>
          <w:right w:val="nil"/>
          <w:between w:val="nil"/>
        </w:pBdr>
        <w:spacing w:line="240" w:lineRule="auto"/>
        <w:rPr>
          <w:color w:val="000000"/>
          <w:sz w:val="22"/>
          <w:szCs w:val="22"/>
        </w:rPr>
      </w:pPr>
      <w:r>
        <w:rPr>
          <w:color w:val="000000"/>
          <w:sz w:val="22"/>
          <w:szCs w:val="22"/>
        </w:rPr>
        <w:t>When considering exemptions:</w:t>
      </w:r>
    </w:p>
    <w:p w14:paraId="590014F5"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Always start from the assumption that information should be disclosed unless a valid exemption applies.</w:t>
      </w:r>
    </w:p>
    <w:p w14:paraId="7330E46D"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 xml:space="preserve">Consider whether only part of the information is </w:t>
      </w:r>
      <w:proofErr w:type="spellStart"/>
      <w:proofErr w:type="gramStart"/>
      <w:r>
        <w:rPr>
          <w:color w:val="000000"/>
          <w:sz w:val="22"/>
          <w:szCs w:val="22"/>
        </w:rPr>
        <w:t>exempt,and</w:t>
      </w:r>
      <w:proofErr w:type="spellEnd"/>
      <w:proofErr w:type="gramEnd"/>
      <w:r>
        <w:rPr>
          <w:color w:val="000000"/>
          <w:sz w:val="22"/>
          <w:szCs w:val="22"/>
        </w:rPr>
        <w:t xml:space="preserve"> release the remainder where possible (with redaction if necessary).</w:t>
      </w:r>
    </w:p>
    <w:p w14:paraId="35B8193E" w14:textId="77777777" w:rsidR="0088482F" w:rsidRDefault="0088482F" w:rsidP="0088482F">
      <w:pPr>
        <w:numPr>
          <w:ilvl w:val="0"/>
          <w:numId w:val="10"/>
        </w:numPr>
        <w:pBdr>
          <w:top w:val="nil"/>
          <w:left w:val="nil"/>
          <w:bottom w:val="nil"/>
          <w:right w:val="nil"/>
          <w:between w:val="nil"/>
        </w:pBdr>
        <w:spacing w:line="240" w:lineRule="auto"/>
        <w:rPr>
          <w:rFonts w:ascii="Times New Roman" w:eastAsia="Times New Roman" w:hAnsi="Times New Roman" w:cs="Times New Roman"/>
          <w:color w:val="000000"/>
          <w:sz w:val="22"/>
          <w:szCs w:val="22"/>
        </w:rPr>
      </w:pPr>
      <w:r>
        <w:rPr>
          <w:color w:val="000000"/>
          <w:sz w:val="22"/>
          <w:szCs w:val="22"/>
        </w:rPr>
        <w:t>Where a qualified exemption is applied, a documented </w:t>
      </w:r>
      <w:r>
        <w:rPr>
          <w:b/>
          <w:color w:val="000000"/>
          <w:sz w:val="22"/>
          <w:szCs w:val="22"/>
        </w:rPr>
        <w:t>public interest test</w:t>
      </w:r>
      <w:r>
        <w:rPr>
          <w:color w:val="000000"/>
          <w:sz w:val="22"/>
          <w:szCs w:val="22"/>
        </w:rPr>
        <w:t> must be carried out (see below).</w:t>
      </w:r>
    </w:p>
    <w:p w14:paraId="72AD2BDF"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Only withhold the minimum necessary.</w:t>
      </w:r>
    </w:p>
    <w:p w14:paraId="78790DBC"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Complex or borderline cases should be referred to the Data Protection Officer for advice.</w:t>
      </w:r>
    </w:p>
    <w:p w14:paraId="5710CBB9" w14:textId="77777777" w:rsidR="0088482F" w:rsidRDefault="0088482F" w:rsidP="0088482F">
      <w:pPr>
        <w:pBdr>
          <w:top w:val="nil"/>
          <w:left w:val="nil"/>
          <w:bottom w:val="nil"/>
          <w:right w:val="nil"/>
          <w:between w:val="nil"/>
        </w:pBdr>
        <w:spacing w:line="240" w:lineRule="auto"/>
        <w:rPr>
          <w:color w:val="000000"/>
          <w:sz w:val="22"/>
          <w:szCs w:val="22"/>
        </w:rPr>
      </w:pPr>
      <w:r>
        <w:rPr>
          <w:color w:val="000000"/>
          <w:sz w:val="22"/>
          <w:szCs w:val="22"/>
        </w:rPr>
        <w:t>A full list of exemptions is available on the Information Commissioner’s Office (ICO) website.</w:t>
      </w:r>
    </w:p>
    <w:p w14:paraId="3A645DBC" w14:textId="77777777" w:rsidR="0088482F" w:rsidRDefault="0088482F" w:rsidP="0088482F">
      <w:pPr>
        <w:pStyle w:val="Heading1"/>
      </w:pPr>
      <w:bookmarkStart w:id="14" w:name="_heading=h.ez69q0pq4ihi" w:colFirst="0" w:colLast="0"/>
      <w:bookmarkStart w:id="15" w:name="_Toc208319976"/>
      <w:bookmarkEnd w:id="14"/>
      <w:r>
        <w:t>APPLYING THE PUBLIC INTEREST TEST</w:t>
      </w:r>
      <w:bookmarkEnd w:id="15"/>
    </w:p>
    <w:p w14:paraId="376CD3DB" w14:textId="77777777" w:rsidR="0088482F" w:rsidRDefault="0088482F" w:rsidP="0088482F">
      <w:pPr>
        <w:pBdr>
          <w:top w:val="nil"/>
          <w:left w:val="nil"/>
          <w:bottom w:val="nil"/>
          <w:right w:val="nil"/>
          <w:between w:val="nil"/>
        </w:pBdr>
        <w:spacing w:line="240" w:lineRule="auto"/>
        <w:rPr>
          <w:color w:val="000000"/>
        </w:rPr>
      </w:pPr>
      <w:r>
        <w:rPr>
          <w:color w:val="000000"/>
        </w:rPr>
        <w:t xml:space="preserve">For qualified exemptions, the organisation </w:t>
      </w:r>
      <w:r>
        <w:t>will</w:t>
      </w:r>
      <w:r>
        <w:rPr>
          <w:color w:val="000000"/>
        </w:rPr>
        <w:t xml:space="preserve"> apply the public interest test. This requires balancing the public interest in disclosure against the public interest in withholding the information.</w:t>
      </w:r>
    </w:p>
    <w:p w14:paraId="65085B3D" w14:textId="77777777" w:rsidR="0088482F" w:rsidRDefault="0088482F" w:rsidP="0088482F">
      <w:pPr>
        <w:pBdr>
          <w:top w:val="nil"/>
          <w:left w:val="nil"/>
          <w:bottom w:val="nil"/>
          <w:right w:val="nil"/>
          <w:between w:val="nil"/>
        </w:pBdr>
        <w:spacing w:line="240" w:lineRule="auto"/>
        <w:rPr>
          <w:color w:val="000000"/>
        </w:rPr>
      </w:pPr>
      <w:r>
        <w:rPr>
          <w:b/>
          <w:color w:val="0563C1"/>
        </w:rPr>
        <w:t>Step 1:</w:t>
      </w:r>
      <w:r>
        <w:rPr>
          <w:color w:val="0563C1"/>
        </w:rPr>
        <w:t> </w:t>
      </w:r>
      <w:r>
        <w:rPr>
          <w:color w:val="000000"/>
        </w:rPr>
        <w:t>Confirm that the exemption is engaged (i.e., the information falls within the scope of the exemption).</w:t>
      </w:r>
      <w:r>
        <w:rPr>
          <w:color w:val="000000"/>
        </w:rPr>
        <w:br/>
      </w:r>
      <w:r>
        <w:rPr>
          <w:b/>
          <w:color w:val="0563C1"/>
        </w:rPr>
        <w:t>Step 2:</w:t>
      </w:r>
      <w:r>
        <w:rPr>
          <w:color w:val="000000"/>
        </w:rPr>
        <w:t> Assess whether the public interest in maintaining the exemption outweighs the public interest in disclosure.</w:t>
      </w:r>
    </w:p>
    <w:p w14:paraId="0CA11578" w14:textId="77777777" w:rsidR="0088482F" w:rsidRDefault="0088482F" w:rsidP="0088482F">
      <w:pPr>
        <w:pBdr>
          <w:top w:val="nil"/>
          <w:left w:val="nil"/>
          <w:bottom w:val="nil"/>
          <w:right w:val="nil"/>
          <w:between w:val="nil"/>
        </w:pBdr>
        <w:spacing w:line="240" w:lineRule="auto"/>
        <w:rPr>
          <w:color w:val="0563C1"/>
        </w:rPr>
      </w:pPr>
      <w:r>
        <w:rPr>
          <w:b/>
          <w:color w:val="0563C1"/>
        </w:rPr>
        <w:t>Factors in favour of disclosure may include:</w:t>
      </w:r>
    </w:p>
    <w:p w14:paraId="1AC15C10"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Promoting transparency and accountability of public authorities.</w:t>
      </w:r>
    </w:p>
    <w:p w14:paraId="06F57F86"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Furthering public debate on important issues.</w:t>
      </w:r>
    </w:p>
    <w:p w14:paraId="1329E384"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Promoting better public understanding of decisions and spending.</w:t>
      </w:r>
    </w:p>
    <w:p w14:paraId="4909FC65"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Enhancing public confidence in decision-making.</w:t>
      </w:r>
    </w:p>
    <w:p w14:paraId="1F24866F" w14:textId="77777777" w:rsidR="0088482F" w:rsidRDefault="0088482F" w:rsidP="0088482F">
      <w:pPr>
        <w:pBdr>
          <w:top w:val="nil"/>
          <w:left w:val="nil"/>
          <w:bottom w:val="nil"/>
          <w:right w:val="nil"/>
          <w:between w:val="nil"/>
        </w:pBdr>
        <w:spacing w:line="240" w:lineRule="auto"/>
        <w:rPr>
          <w:color w:val="0563C1"/>
        </w:rPr>
      </w:pPr>
      <w:r>
        <w:rPr>
          <w:b/>
          <w:color w:val="0563C1"/>
        </w:rPr>
        <w:t>Factors in favour of withholding may include:</w:t>
      </w:r>
    </w:p>
    <w:p w14:paraId="57461EB3"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Protecting sensitive commercial or financial interests.</w:t>
      </w:r>
    </w:p>
    <w:p w14:paraId="381492B8"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Preserving the confidentiality of legal or policy advice.</w:t>
      </w:r>
    </w:p>
    <w:p w14:paraId="084D6095"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Avoiding prejudice to the effective conduct of public affairs.</w:t>
      </w:r>
    </w:p>
    <w:p w14:paraId="1B7EEF66"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Safeguarding the rights and interests of individuals.</w:t>
      </w:r>
    </w:p>
    <w:p w14:paraId="6FB2E987" w14:textId="77777777" w:rsidR="0088482F" w:rsidRDefault="0088482F" w:rsidP="0088482F">
      <w:pPr>
        <w:pBdr>
          <w:top w:val="nil"/>
          <w:left w:val="nil"/>
          <w:bottom w:val="nil"/>
          <w:right w:val="nil"/>
          <w:between w:val="nil"/>
        </w:pBdr>
        <w:spacing w:line="240" w:lineRule="auto"/>
        <w:rPr>
          <w:color w:val="0563C1"/>
        </w:rPr>
      </w:pPr>
      <w:r>
        <w:rPr>
          <w:b/>
          <w:color w:val="0563C1"/>
        </w:rPr>
        <w:t>Principles:</w:t>
      </w:r>
    </w:p>
    <w:p w14:paraId="3DB5D934" w14:textId="77777777" w:rsidR="0088482F" w:rsidRDefault="0088482F" w:rsidP="0088482F">
      <w:pPr>
        <w:numPr>
          <w:ilvl w:val="0"/>
          <w:numId w:val="13"/>
        </w:numPr>
        <w:pBdr>
          <w:top w:val="nil"/>
          <w:left w:val="nil"/>
          <w:bottom w:val="nil"/>
          <w:right w:val="nil"/>
          <w:between w:val="nil"/>
        </w:pBdr>
        <w:spacing w:line="240" w:lineRule="auto"/>
        <w:rPr>
          <w:color w:val="000000"/>
        </w:rPr>
      </w:pPr>
      <w:r>
        <w:rPr>
          <w:color w:val="000000"/>
        </w:rPr>
        <w:t>There is a general presumption in favour of disclosure.</w:t>
      </w:r>
    </w:p>
    <w:p w14:paraId="045A6ECB" w14:textId="77777777" w:rsidR="0088482F" w:rsidRDefault="0088482F" w:rsidP="0088482F">
      <w:pPr>
        <w:numPr>
          <w:ilvl w:val="0"/>
          <w:numId w:val="13"/>
        </w:numPr>
        <w:pBdr>
          <w:top w:val="nil"/>
          <w:left w:val="nil"/>
          <w:bottom w:val="nil"/>
          <w:right w:val="nil"/>
          <w:between w:val="nil"/>
        </w:pBdr>
        <w:spacing w:line="240" w:lineRule="auto"/>
        <w:rPr>
          <w:color w:val="000000"/>
        </w:rPr>
      </w:pPr>
      <w:r>
        <w:rPr>
          <w:color w:val="000000"/>
        </w:rPr>
        <w:t>Each request must be considered on a case-by-case basis.</w:t>
      </w:r>
    </w:p>
    <w:p w14:paraId="1C591F7D" w14:textId="77777777" w:rsidR="0088482F" w:rsidRDefault="0088482F" w:rsidP="0088482F">
      <w:pPr>
        <w:numPr>
          <w:ilvl w:val="0"/>
          <w:numId w:val="13"/>
        </w:numPr>
        <w:pBdr>
          <w:top w:val="nil"/>
          <w:left w:val="nil"/>
          <w:bottom w:val="nil"/>
          <w:right w:val="nil"/>
          <w:between w:val="nil"/>
        </w:pBdr>
        <w:spacing w:line="240" w:lineRule="auto"/>
        <w:rPr>
          <w:color w:val="000000"/>
        </w:rPr>
      </w:pPr>
      <w:r>
        <w:rPr>
          <w:color w:val="000000"/>
        </w:rPr>
        <w:t>The reasoning behind the public interest test must be documented and retained for accountability.</w:t>
      </w:r>
    </w:p>
    <w:p w14:paraId="2219CBAA" w14:textId="77777777" w:rsidR="0088482F" w:rsidRDefault="0088482F" w:rsidP="0088482F">
      <w:pPr>
        <w:pBdr>
          <w:top w:val="nil"/>
          <w:left w:val="nil"/>
          <w:bottom w:val="nil"/>
          <w:right w:val="nil"/>
          <w:between w:val="nil"/>
        </w:pBdr>
        <w:spacing w:line="240" w:lineRule="auto"/>
        <w:rPr>
          <w:rFonts w:ascii="Times New Roman" w:eastAsia="Times New Roman" w:hAnsi="Times New Roman" w:cs="Times New Roman"/>
        </w:rPr>
      </w:pPr>
    </w:p>
    <w:p w14:paraId="52A6F6A6" w14:textId="77777777" w:rsidR="0088482F" w:rsidRDefault="0088482F" w:rsidP="0088482F">
      <w:pPr>
        <w:pStyle w:val="Heading1"/>
      </w:pPr>
      <w:bookmarkStart w:id="16" w:name="_heading=h.p1jqbfgzj4ty" w:colFirst="0" w:colLast="0"/>
      <w:bookmarkStart w:id="17" w:name="_Toc208319977"/>
      <w:bookmarkEnd w:id="16"/>
      <w:r>
        <w:t>REFUSAL NOTICES</w:t>
      </w:r>
      <w:bookmarkEnd w:id="17"/>
    </w:p>
    <w:p w14:paraId="6A51197D" w14:textId="77777777" w:rsidR="0088482F" w:rsidRDefault="0088482F" w:rsidP="0088482F">
      <w:pPr>
        <w:pBdr>
          <w:top w:val="nil"/>
          <w:left w:val="nil"/>
          <w:bottom w:val="nil"/>
          <w:right w:val="nil"/>
          <w:between w:val="nil"/>
        </w:pBdr>
        <w:spacing w:line="240" w:lineRule="auto"/>
        <w:rPr>
          <w:color w:val="000000"/>
        </w:rPr>
      </w:pPr>
      <w:r>
        <w:rPr>
          <w:color w:val="000000"/>
        </w:rPr>
        <w:t xml:space="preserve">Where a request for information is refused in full or in part, a refusal notice </w:t>
      </w:r>
      <w:r>
        <w:t>must</w:t>
      </w:r>
      <w:r>
        <w:rPr>
          <w:color w:val="000000"/>
        </w:rPr>
        <w:t xml:space="preserve"> be issued to the requester within </w:t>
      </w:r>
      <w:r>
        <w:rPr>
          <w:b/>
          <w:color w:val="000000"/>
        </w:rPr>
        <w:t>20 working days</w:t>
      </w:r>
      <w:r>
        <w:rPr>
          <w:color w:val="000000"/>
        </w:rPr>
        <w:t> of receipt of the request.</w:t>
      </w:r>
    </w:p>
    <w:p w14:paraId="444BD2C9" w14:textId="77777777" w:rsidR="0088482F" w:rsidRDefault="0088482F" w:rsidP="0088482F">
      <w:pPr>
        <w:pBdr>
          <w:top w:val="nil"/>
          <w:left w:val="nil"/>
          <w:bottom w:val="nil"/>
          <w:right w:val="nil"/>
          <w:between w:val="nil"/>
        </w:pBdr>
        <w:spacing w:line="240" w:lineRule="auto"/>
        <w:rPr>
          <w:color w:val="000000"/>
        </w:rPr>
      </w:pPr>
      <w:r>
        <w:rPr>
          <w:color w:val="000000"/>
        </w:rPr>
        <w:t>The refusal notice must include:</w:t>
      </w:r>
    </w:p>
    <w:p w14:paraId="2BE244F5"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A clear statement that the request has been refused (in whole or in part).</w:t>
      </w:r>
    </w:p>
    <w:p w14:paraId="227C3FFA"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The specific exemption(s) being relied upon.</w:t>
      </w:r>
    </w:p>
    <w:p w14:paraId="13AF0C8D"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A meaningful explanation of why the exemption applies.</w:t>
      </w:r>
    </w:p>
    <w:p w14:paraId="3D812F93"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Where relevant, an explanation of how the public interest test has been considered.</w:t>
      </w:r>
    </w:p>
    <w:p w14:paraId="200AF6A4"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Information on the requester’s right to request an internal review.</w:t>
      </w:r>
    </w:p>
    <w:p w14:paraId="5FA4BC0E"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Information on the right to complain to the ICO if dissatisfied with the outcome of the internal review.</w:t>
      </w:r>
    </w:p>
    <w:p w14:paraId="4DCF540E" w14:textId="77777777" w:rsidR="0088482F" w:rsidRDefault="0088482F" w:rsidP="0088482F">
      <w:pPr>
        <w:pStyle w:val="Heading1"/>
      </w:pPr>
      <w:bookmarkStart w:id="18" w:name="_heading=h.g6gwen6em2zn" w:colFirst="0" w:colLast="0"/>
      <w:bookmarkStart w:id="19" w:name="_Toc208319978"/>
      <w:bookmarkEnd w:id="18"/>
      <w:r>
        <w:t>BREACH OF POLICY AND STANDARDS</w:t>
      </w:r>
      <w:bookmarkEnd w:id="19"/>
    </w:p>
    <w:p w14:paraId="25D8774D" w14:textId="4D12D286" w:rsidR="0088482F" w:rsidRDefault="0088482F" w:rsidP="0088482F">
      <w:r>
        <w:t xml:space="preserve">Disciplinary action may be taken in accordance with the </w:t>
      </w:r>
      <w:r w:rsidR="00035747">
        <w:rPr>
          <w:highlight w:val="yellow"/>
        </w:rPr>
        <w:t>Hillcrest Primary School</w:t>
      </w:r>
      <w:r>
        <w:t xml:space="preserve">’s disciplinary procedures against any employee who knowingly or recklessly: </w:t>
      </w:r>
    </w:p>
    <w:p w14:paraId="7C65931F" w14:textId="1EF45D62" w:rsidR="0088482F" w:rsidRDefault="0088482F" w:rsidP="0088482F">
      <w:pPr>
        <w:numPr>
          <w:ilvl w:val="0"/>
          <w:numId w:val="9"/>
        </w:numPr>
        <w:pBdr>
          <w:top w:val="nil"/>
          <w:left w:val="nil"/>
          <w:bottom w:val="nil"/>
          <w:right w:val="nil"/>
          <w:between w:val="nil"/>
        </w:pBdr>
        <w:spacing w:after="0"/>
      </w:pPr>
      <w:r>
        <w:rPr>
          <w:color w:val="000000"/>
        </w:rPr>
        <w:t xml:space="preserve">Alters, defaces, blocks, erases, destroys or conceals any record held by </w:t>
      </w:r>
      <w:r w:rsidR="00035747">
        <w:rPr>
          <w:color w:val="000000"/>
        </w:rPr>
        <w:t xml:space="preserve">Hillcrest Primary School </w:t>
      </w:r>
      <w:r>
        <w:rPr>
          <w:color w:val="000000"/>
        </w:rPr>
        <w:t xml:space="preserve">with the intention of preventing the disclosure of all, or any part, of the information that has been requested as part of a Freedom of Information request; </w:t>
      </w:r>
    </w:p>
    <w:p w14:paraId="5FC9F768" w14:textId="77777777" w:rsidR="0088482F" w:rsidRDefault="0088482F" w:rsidP="0088482F">
      <w:pPr>
        <w:numPr>
          <w:ilvl w:val="0"/>
          <w:numId w:val="9"/>
        </w:numPr>
        <w:pBdr>
          <w:top w:val="nil"/>
          <w:left w:val="nil"/>
          <w:bottom w:val="nil"/>
          <w:right w:val="nil"/>
          <w:between w:val="nil"/>
        </w:pBdr>
      </w:pPr>
      <w:r>
        <w:rPr>
          <w:color w:val="000000"/>
        </w:rPr>
        <w:t>Contravenes any instruction contained in, or following from, this Policy and Standards.</w:t>
      </w:r>
    </w:p>
    <w:p w14:paraId="62254764" w14:textId="77777777" w:rsidR="0088482F" w:rsidRDefault="0088482F" w:rsidP="0088482F">
      <w:r>
        <w:t xml:space="preserve">We expect that similar disciplinary procedures will be applied by any of our contractors which deal with the [insert name of organisation]’s information and data on the [insert name of organisation]’s behalf. </w:t>
      </w:r>
    </w:p>
    <w:p w14:paraId="4B30B5C6" w14:textId="77777777" w:rsidR="0088482F" w:rsidRDefault="0088482F" w:rsidP="0088482F">
      <w:pPr>
        <w:pStyle w:val="Heading1"/>
        <w:pBdr>
          <w:top w:val="nil"/>
          <w:left w:val="nil"/>
          <w:bottom w:val="nil"/>
          <w:right w:val="nil"/>
          <w:between w:val="nil"/>
        </w:pBdr>
      </w:pPr>
      <w:bookmarkStart w:id="20" w:name="_heading=h.uuzwfuuyau68" w:colFirst="0" w:colLast="0"/>
      <w:bookmarkStart w:id="21" w:name="_Toc208319979"/>
      <w:bookmarkEnd w:id="20"/>
      <w:r>
        <w:t>COMPLAINTS PROCEDURE</w:t>
      </w:r>
      <w:bookmarkEnd w:id="21"/>
    </w:p>
    <w:p w14:paraId="26BA3CBB" w14:textId="77777777" w:rsidR="0088482F" w:rsidRDefault="0088482F" w:rsidP="0088482F">
      <w:r>
        <w:t xml:space="preserve">Where a request for information is refused for any reason, we will notify the applicant and give the reasons. For exemptions we will state which exemption has been claimed, and unless apparent, why that exemption applies, specifying the public interest factors (for and against disclosure) if applicable. We will not simply repeat the wording of the exemption unless the explanation would involve the disclosure of information which would itself be exempted information. </w:t>
      </w:r>
    </w:p>
    <w:p w14:paraId="51B89691" w14:textId="77777777" w:rsidR="0088482F" w:rsidRDefault="0088482F" w:rsidP="0088482F">
      <w:r>
        <w:t>When communicating any decision made in relation to a request under FOIA’s general right of access, we will notify the applicant of their rights of complaint. A person dissatisfied with the way in which their request has been handled may ask for an internal review of the way in which their request was dealt with, and, if still dissatisfied, may apply directly to the Information Commissioner for a decision.</w:t>
      </w:r>
    </w:p>
    <w:p w14:paraId="4BEB2E2C" w14:textId="77777777" w:rsidR="0088482F" w:rsidRDefault="0088482F" w:rsidP="0088482F">
      <w:pPr>
        <w:pStyle w:val="Heading1"/>
        <w:spacing w:line="264" w:lineRule="auto"/>
      </w:pPr>
      <w:bookmarkStart w:id="22" w:name="_Toc208319980"/>
      <w:r>
        <w:t>POLICY OBJECTIVES</w:t>
      </w:r>
      <w:bookmarkEnd w:id="22"/>
      <w:r>
        <w:t xml:space="preserve"> </w:t>
      </w:r>
    </w:p>
    <w:p w14:paraId="185722A8" w14:textId="77777777" w:rsidR="0088482F" w:rsidRDefault="0088482F" w:rsidP="0088482F">
      <w:pPr>
        <w:pBdr>
          <w:top w:val="nil"/>
          <w:left w:val="nil"/>
          <w:bottom w:val="nil"/>
          <w:right w:val="nil"/>
          <w:between w:val="nil"/>
        </w:pBdr>
        <w:spacing w:after="0"/>
      </w:pPr>
      <w:r>
        <w:t>The Freedom of Information Act 2000 (“FOIA”) sets out a public “right to know” in relation to public bodies. The FOIA also sets out certain exemptions to those rights.</w:t>
      </w:r>
    </w:p>
    <w:p w14:paraId="61D9443F" w14:textId="77777777" w:rsidR="0088482F" w:rsidRDefault="0088482F" w:rsidP="0088482F">
      <w:pPr>
        <w:pBdr>
          <w:top w:val="nil"/>
          <w:left w:val="nil"/>
          <w:bottom w:val="nil"/>
          <w:right w:val="nil"/>
          <w:between w:val="nil"/>
        </w:pBdr>
        <w:spacing w:after="0"/>
        <w:ind w:left="709"/>
      </w:pPr>
    </w:p>
    <w:p w14:paraId="671C0E15" w14:textId="1DD0691B" w:rsidR="0088482F" w:rsidRDefault="0088482F" w:rsidP="0088482F">
      <w:pPr>
        <w:pBdr>
          <w:top w:val="nil"/>
          <w:left w:val="nil"/>
          <w:bottom w:val="nil"/>
          <w:right w:val="nil"/>
          <w:between w:val="nil"/>
        </w:pBdr>
        <w:spacing w:after="0"/>
      </w:pPr>
      <w:r>
        <w:t xml:space="preserve">The purpose of this Freedom of Information Policy is to outline </w:t>
      </w:r>
      <w:r w:rsidR="00035747">
        <w:rPr>
          <w:highlight w:val="yellow"/>
        </w:rPr>
        <w:t>Hillcrest Primary School</w:t>
      </w:r>
      <w:r>
        <w:t>’s approach to its FOIA obligations to create a climate of openness and dialogue.</w:t>
      </w:r>
    </w:p>
    <w:p w14:paraId="3A553CBB" w14:textId="77777777" w:rsidR="0088482F" w:rsidRDefault="0088482F" w:rsidP="0088482F">
      <w:pPr>
        <w:spacing w:line="264" w:lineRule="auto"/>
      </w:pPr>
    </w:p>
    <w:p w14:paraId="7307AA7F" w14:textId="77777777" w:rsidR="0088482F" w:rsidRDefault="0088482F" w:rsidP="0088482F">
      <w:pPr>
        <w:pStyle w:val="Heading1"/>
        <w:spacing w:line="264" w:lineRule="auto"/>
      </w:pPr>
      <w:bookmarkStart w:id="23" w:name="_Toc208319981"/>
      <w:r>
        <w:t>ABOUT THIS POLICY</w:t>
      </w:r>
      <w:bookmarkEnd w:id="23"/>
    </w:p>
    <w:p w14:paraId="0824BECE" w14:textId="56E18939" w:rsidR="0088482F" w:rsidRDefault="0088482F" w:rsidP="0088482F">
      <w:pPr>
        <w:spacing w:line="264" w:lineRule="auto"/>
      </w:pPr>
      <w:r>
        <w:t xml:space="preserve">This policy sets out how the </w:t>
      </w:r>
      <w:r w:rsidR="00035747">
        <w:rPr>
          <w:highlight w:val="yellow"/>
        </w:rPr>
        <w:t>Hillcrest Primary School</w:t>
      </w:r>
      <w:r>
        <w:t xml:space="preserve"> will respond to a request under the FOIA.</w:t>
      </w:r>
    </w:p>
    <w:p w14:paraId="04B89146" w14:textId="6CDD7C3E" w:rsidR="0088482F" w:rsidRDefault="0088482F" w:rsidP="0088482F">
      <w:pPr>
        <w:spacing w:line="264" w:lineRule="auto"/>
      </w:pPr>
      <w:r>
        <w:t xml:space="preserve">This policy applies to the information held by </w:t>
      </w:r>
      <w:r w:rsidR="00035747">
        <w:t xml:space="preserve">Hillcrest Primary School </w:t>
      </w:r>
      <w:r>
        <w:t xml:space="preserve">or held by other parties on behalf of </w:t>
      </w:r>
      <w:r w:rsidR="00035747">
        <w:rPr>
          <w:highlight w:val="yellow"/>
        </w:rPr>
        <w:t>Hillcrest Primary School</w:t>
      </w:r>
      <w:r>
        <w:t xml:space="preserve"> that is governed by the FOIA. To promote a culture of openness and accountability, and to comply with the FOIA, we have a responsibility to ensure that this information is either routinely made available or provided on request, unless there is a legitimate reason for withholding it. </w:t>
      </w:r>
    </w:p>
    <w:p w14:paraId="37A9D2E4" w14:textId="77777777" w:rsidR="0088482F" w:rsidRDefault="0088482F" w:rsidP="0088482F">
      <w:pPr>
        <w:spacing w:line="264" w:lineRule="auto"/>
      </w:pPr>
    </w:p>
    <w:p w14:paraId="090C51F8" w14:textId="77777777" w:rsidR="0088482F" w:rsidRDefault="0088482F" w:rsidP="0088482F">
      <w:pPr>
        <w:pStyle w:val="Heading1"/>
        <w:spacing w:after="0" w:line="480" w:lineRule="auto"/>
      </w:pPr>
      <w:bookmarkStart w:id="24" w:name="_Toc208319982"/>
      <w:r>
        <w:t>THE FREEDOM OF INFORMATION ACT</w:t>
      </w:r>
      <w:bookmarkEnd w:id="24"/>
    </w:p>
    <w:p w14:paraId="38B1421A" w14:textId="77777777" w:rsidR="0088482F" w:rsidRDefault="0088482F" w:rsidP="0088482F">
      <w:r>
        <w:t>The FOIA provides public access to information held by public authorities.</w:t>
      </w:r>
    </w:p>
    <w:p w14:paraId="0341C354" w14:textId="77777777" w:rsidR="0088482F" w:rsidRDefault="0088482F" w:rsidP="0088482F">
      <w:r>
        <w:t>It does this in two ways:</w:t>
      </w:r>
    </w:p>
    <w:p w14:paraId="0CEF25DD" w14:textId="77777777" w:rsidR="0088482F" w:rsidRDefault="0088482F" w:rsidP="0088482F">
      <w:pPr>
        <w:numPr>
          <w:ilvl w:val="0"/>
          <w:numId w:val="15"/>
        </w:numPr>
        <w:pBdr>
          <w:top w:val="nil"/>
          <w:left w:val="nil"/>
          <w:bottom w:val="nil"/>
          <w:right w:val="nil"/>
          <w:between w:val="nil"/>
        </w:pBdr>
        <w:spacing w:after="0"/>
      </w:pPr>
      <w:r>
        <w:rPr>
          <w:color w:val="000000"/>
        </w:rPr>
        <w:t>public authorities are obliged to publish certain information about their activities; and</w:t>
      </w:r>
    </w:p>
    <w:p w14:paraId="4D8C598A" w14:textId="77777777" w:rsidR="0088482F" w:rsidRDefault="0088482F" w:rsidP="0088482F">
      <w:pPr>
        <w:numPr>
          <w:ilvl w:val="0"/>
          <w:numId w:val="15"/>
        </w:numPr>
        <w:pBdr>
          <w:top w:val="nil"/>
          <w:left w:val="nil"/>
          <w:bottom w:val="nil"/>
          <w:right w:val="nil"/>
          <w:between w:val="nil"/>
        </w:pBdr>
      </w:pPr>
      <w:r>
        <w:rPr>
          <w:color w:val="000000"/>
        </w:rPr>
        <w:t>members of the public are entitled to request information from public authorities.</w:t>
      </w:r>
    </w:p>
    <w:p w14:paraId="1C53F431" w14:textId="77777777" w:rsidR="0088482F" w:rsidRDefault="0088482F" w:rsidP="0088482F">
      <w:r>
        <w:t>FOIA covers any recorded information that is held by a public authority in England, Wales and Northern Ireland, and by UK-wide public authorities based in Scotland. Information held by Scottish public authorities is covered by Scotland’s own Freedom of Information (Scotland) Act 2002.</w:t>
      </w:r>
    </w:p>
    <w:p w14:paraId="5BCBCA06" w14:textId="77777777" w:rsidR="0088482F" w:rsidRDefault="0088482F" w:rsidP="0088482F">
      <w:r>
        <w:t>Recorded information includes printed documents, computer files, letters, emails, photographs, and sound or video recordings.</w:t>
      </w:r>
    </w:p>
    <w:p w14:paraId="34123A4C" w14:textId="77777777" w:rsidR="0088482F" w:rsidRDefault="0088482F" w:rsidP="0088482F">
      <w:r>
        <w:t>For a request to be dealt with according to the Freedom of Information Act, the requester must:</w:t>
      </w:r>
    </w:p>
    <w:p w14:paraId="3A534196" w14:textId="77777777" w:rsidR="0088482F" w:rsidRDefault="0088482F" w:rsidP="0088482F">
      <w:pPr>
        <w:numPr>
          <w:ilvl w:val="0"/>
          <w:numId w:val="16"/>
        </w:numPr>
        <w:pBdr>
          <w:top w:val="nil"/>
          <w:left w:val="nil"/>
          <w:bottom w:val="nil"/>
          <w:right w:val="nil"/>
          <w:between w:val="nil"/>
        </w:pBdr>
        <w:spacing w:after="0"/>
      </w:pPr>
      <w:r>
        <w:rPr>
          <w:color w:val="000000"/>
        </w:rPr>
        <w:t>contact the relevant authority directly;</w:t>
      </w:r>
    </w:p>
    <w:p w14:paraId="2707F860" w14:textId="77777777" w:rsidR="0088482F" w:rsidRDefault="0088482F" w:rsidP="0088482F">
      <w:pPr>
        <w:numPr>
          <w:ilvl w:val="0"/>
          <w:numId w:val="16"/>
        </w:numPr>
        <w:pBdr>
          <w:top w:val="nil"/>
          <w:left w:val="nil"/>
          <w:bottom w:val="nil"/>
          <w:right w:val="nil"/>
          <w:between w:val="nil"/>
        </w:pBdr>
        <w:spacing w:after="0"/>
      </w:pPr>
      <w:r>
        <w:rPr>
          <w:color w:val="000000"/>
        </w:rPr>
        <w:t>make the request in writing, for example in a letter or an email. They can make a verbal or written request for environmental information;</w:t>
      </w:r>
    </w:p>
    <w:p w14:paraId="77D04F64" w14:textId="77777777" w:rsidR="0088482F" w:rsidRDefault="0088482F" w:rsidP="0088482F">
      <w:pPr>
        <w:numPr>
          <w:ilvl w:val="0"/>
          <w:numId w:val="16"/>
        </w:numPr>
        <w:pBdr>
          <w:top w:val="nil"/>
          <w:left w:val="nil"/>
          <w:bottom w:val="nil"/>
          <w:right w:val="nil"/>
          <w:between w:val="nil"/>
        </w:pBdr>
        <w:spacing w:after="0"/>
      </w:pPr>
      <w:r>
        <w:rPr>
          <w:color w:val="000000"/>
        </w:rPr>
        <w:t>give their real name; and</w:t>
      </w:r>
    </w:p>
    <w:p w14:paraId="0D82AB56" w14:textId="77777777" w:rsidR="0088482F" w:rsidRDefault="0088482F" w:rsidP="0088482F">
      <w:pPr>
        <w:numPr>
          <w:ilvl w:val="0"/>
          <w:numId w:val="16"/>
        </w:numPr>
        <w:pBdr>
          <w:top w:val="nil"/>
          <w:left w:val="nil"/>
          <w:bottom w:val="nil"/>
          <w:right w:val="nil"/>
          <w:between w:val="nil"/>
        </w:pBdr>
      </w:pPr>
      <w:r>
        <w:rPr>
          <w:color w:val="000000"/>
        </w:rPr>
        <w:t>give an address to which the authority can reply. This can be a postal or email address.</w:t>
      </w:r>
    </w:p>
    <w:p w14:paraId="68F3CD65" w14:textId="77777777" w:rsidR="0088482F" w:rsidRDefault="0088482F" w:rsidP="0088482F">
      <w:r>
        <w:t>A requester does not have to:</w:t>
      </w:r>
    </w:p>
    <w:p w14:paraId="6C1B7CA5" w14:textId="77777777" w:rsidR="0088482F" w:rsidRDefault="0088482F" w:rsidP="0088482F">
      <w:pPr>
        <w:numPr>
          <w:ilvl w:val="0"/>
          <w:numId w:val="17"/>
        </w:numPr>
        <w:pBdr>
          <w:top w:val="nil"/>
          <w:left w:val="nil"/>
          <w:bottom w:val="nil"/>
          <w:right w:val="nil"/>
          <w:between w:val="nil"/>
        </w:pBdr>
        <w:spacing w:after="0"/>
      </w:pPr>
      <w:r>
        <w:rPr>
          <w:color w:val="000000"/>
        </w:rPr>
        <w:t>mention the Freedom of Information Act;</w:t>
      </w:r>
    </w:p>
    <w:p w14:paraId="7589C7CA" w14:textId="77777777" w:rsidR="0088482F" w:rsidRDefault="0088482F" w:rsidP="0088482F">
      <w:pPr>
        <w:numPr>
          <w:ilvl w:val="0"/>
          <w:numId w:val="17"/>
        </w:numPr>
        <w:pBdr>
          <w:top w:val="nil"/>
          <w:left w:val="nil"/>
          <w:bottom w:val="nil"/>
          <w:right w:val="nil"/>
          <w:between w:val="nil"/>
        </w:pBdr>
        <w:spacing w:after="0"/>
      </w:pPr>
      <w:r>
        <w:rPr>
          <w:color w:val="000000"/>
        </w:rPr>
        <w:t>know whether the information is covered by the Freedom of Information Act; or</w:t>
      </w:r>
    </w:p>
    <w:p w14:paraId="41C28858" w14:textId="77777777" w:rsidR="0088482F" w:rsidRDefault="0088482F" w:rsidP="0088482F">
      <w:pPr>
        <w:numPr>
          <w:ilvl w:val="0"/>
          <w:numId w:val="17"/>
        </w:numPr>
        <w:pBdr>
          <w:top w:val="nil"/>
          <w:left w:val="nil"/>
          <w:bottom w:val="nil"/>
          <w:right w:val="nil"/>
          <w:between w:val="nil"/>
        </w:pBdr>
        <w:spacing w:after="0"/>
      </w:pPr>
      <w:r>
        <w:rPr>
          <w:color w:val="000000"/>
        </w:rPr>
        <w:t>say why they want the information.</w:t>
      </w:r>
    </w:p>
    <w:p w14:paraId="5EF56A77" w14:textId="77777777" w:rsidR="0088482F" w:rsidRDefault="0088482F" w:rsidP="0088482F">
      <w:pPr>
        <w:pBdr>
          <w:top w:val="nil"/>
          <w:left w:val="nil"/>
          <w:bottom w:val="nil"/>
          <w:right w:val="nil"/>
          <w:between w:val="nil"/>
        </w:pBdr>
        <w:spacing w:after="0"/>
        <w:ind w:left="720"/>
      </w:pPr>
    </w:p>
    <w:p w14:paraId="0802308C" w14:textId="77777777" w:rsidR="0088482F" w:rsidRDefault="0088482F" w:rsidP="0088482F">
      <w:pPr>
        <w:pStyle w:val="Heading1"/>
        <w:spacing w:line="264" w:lineRule="auto"/>
      </w:pPr>
      <w:bookmarkStart w:id="25" w:name="_Toc208319983"/>
      <w:r>
        <w:t>FREEDOM OF INFORMATION PRINCIPLES</w:t>
      </w:r>
      <w:bookmarkEnd w:id="25"/>
    </w:p>
    <w:p w14:paraId="570D321D" w14:textId="77777777" w:rsidR="0088482F" w:rsidRDefault="0088482F" w:rsidP="0088482F">
      <w:r>
        <w:t xml:space="preserve">The main principle behind freedom of information legislation is that people have a right to know about the activities of public authorities, unless there is a good reason for them not to. </w:t>
      </w:r>
    </w:p>
    <w:p w14:paraId="304878C6" w14:textId="77777777" w:rsidR="0088482F" w:rsidRDefault="0088482F" w:rsidP="0088482F">
      <w:r>
        <w:t>This means that:</w:t>
      </w:r>
    </w:p>
    <w:p w14:paraId="674E0F88" w14:textId="77777777" w:rsidR="0088482F" w:rsidRDefault="0088482F" w:rsidP="0088482F">
      <w:pPr>
        <w:numPr>
          <w:ilvl w:val="0"/>
          <w:numId w:val="18"/>
        </w:numPr>
        <w:pBdr>
          <w:top w:val="nil"/>
          <w:left w:val="nil"/>
          <w:bottom w:val="nil"/>
          <w:right w:val="nil"/>
          <w:between w:val="nil"/>
        </w:pBdr>
        <w:spacing w:after="0"/>
      </w:pPr>
      <w:r>
        <w:rPr>
          <w:color w:val="000000"/>
        </w:rPr>
        <w:t>everybody has a right to access official information. Disclosure of information should be the default – in other words, information should be kept private only when there is a good reason and it is permitted by FOIA;</w:t>
      </w:r>
    </w:p>
    <w:p w14:paraId="38B6B8D0" w14:textId="77777777" w:rsidR="0088482F" w:rsidRDefault="0088482F" w:rsidP="0088482F">
      <w:pPr>
        <w:numPr>
          <w:ilvl w:val="0"/>
          <w:numId w:val="18"/>
        </w:numPr>
        <w:pBdr>
          <w:top w:val="nil"/>
          <w:left w:val="nil"/>
          <w:bottom w:val="nil"/>
          <w:right w:val="nil"/>
          <w:between w:val="nil"/>
        </w:pBdr>
        <w:spacing w:after="0"/>
      </w:pPr>
      <w:r>
        <w:rPr>
          <w:color w:val="000000"/>
        </w:rPr>
        <w:t>an applicant (requester) does not need to give you a reason for wanting the information. On the contrary, you must justify refusing them information;</w:t>
      </w:r>
    </w:p>
    <w:p w14:paraId="54DCC653" w14:textId="77777777" w:rsidR="0088482F" w:rsidRDefault="0088482F" w:rsidP="0088482F">
      <w:pPr>
        <w:numPr>
          <w:ilvl w:val="0"/>
          <w:numId w:val="18"/>
        </w:numPr>
        <w:pBdr>
          <w:top w:val="nil"/>
          <w:left w:val="nil"/>
          <w:bottom w:val="nil"/>
          <w:right w:val="nil"/>
          <w:between w:val="nil"/>
        </w:pBdr>
        <w:spacing w:after="0"/>
      </w:pPr>
      <w:r>
        <w:rPr>
          <w:color w:val="000000"/>
        </w:rPr>
        <w:t xml:space="preserve">you must treat all requests for information equally, except under some circumstances relating to vexatious requests and personal data </w:t>
      </w:r>
    </w:p>
    <w:p w14:paraId="34B131EC" w14:textId="77777777" w:rsidR="0088482F" w:rsidRDefault="0088482F" w:rsidP="0088482F">
      <w:pPr>
        <w:numPr>
          <w:ilvl w:val="0"/>
          <w:numId w:val="18"/>
        </w:numPr>
        <w:pBdr>
          <w:top w:val="nil"/>
          <w:left w:val="nil"/>
          <w:bottom w:val="nil"/>
          <w:right w:val="nil"/>
          <w:between w:val="nil"/>
        </w:pBdr>
        <w:spacing w:after="0"/>
      </w:pPr>
      <w:r>
        <w:rPr>
          <w:color w:val="000000"/>
        </w:rPr>
        <w:t>The information someone can get under FOIA should not be affected by who they are. You should treat all requesters equally, whether they are journalists, local residents, public authority employees, or foreign researchers; and</w:t>
      </w:r>
    </w:p>
    <w:p w14:paraId="0CD5076D" w14:textId="77777777" w:rsidR="0088482F" w:rsidRDefault="0088482F" w:rsidP="0088482F">
      <w:pPr>
        <w:numPr>
          <w:ilvl w:val="0"/>
          <w:numId w:val="18"/>
        </w:numPr>
        <w:pBdr>
          <w:top w:val="nil"/>
          <w:left w:val="nil"/>
          <w:bottom w:val="nil"/>
          <w:right w:val="nil"/>
          <w:between w:val="nil"/>
        </w:pBdr>
      </w:pPr>
      <w:r>
        <w:rPr>
          <w:color w:val="000000"/>
        </w:rPr>
        <w:t>because you should treat all requesters equally, you should only disclose information under FOIA if you would disclose it to anyone else who asked. In other words, you should consider any information you release under FOIA as if it were being released to the world at large.</w:t>
      </w:r>
    </w:p>
    <w:p w14:paraId="638A8828" w14:textId="77777777" w:rsidR="0088482F" w:rsidRDefault="0088482F" w:rsidP="0088482F">
      <w:pPr>
        <w:pBdr>
          <w:top w:val="nil"/>
          <w:left w:val="nil"/>
          <w:bottom w:val="nil"/>
          <w:right w:val="nil"/>
          <w:between w:val="nil"/>
        </w:pBdr>
        <w:ind w:left="720"/>
      </w:pPr>
    </w:p>
    <w:p w14:paraId="54966323" w14:textId="77777777" w:rsidR="0088482F" w:rsidRDefault="0088482F" w:rsidP="0088482F">
      <w:pPr>
        <w:pStyle w:val="Heading1"/>
      </w:pPr>
      <w:bookmarkStart w:id="26" w:name="_Toc208319984"/>
      <w:r>
        <w:t>APPLICATION OF EXEMPTIONS</w:t>
      </w:r>
      <w:bookmarkEnd w:id="26"/>
    </w:p>
    <w:p w14:paraId="2866122E" w14:textId="77777777" w:rsidR="0088482F" w:rsidRDefault="0088482F" w:rsidP="0088482F">
      <w:pPr>
        <w:pBdr>
          <w:top w:val="nil"/>
          <w:left w:val="nil"/>
          <w:bottom w:val="nil"/>
          <w:right w:val="nil"/>
          <w:between w:val="nil"/>
        </w:pBdr>
        <w:spacing w:line="240" w:lineRule="auto"/>
        <w:rPr>
          <w:color w:val="000000"/>
        </w:rPr>
      </w:pPr>
      <w:r>
        <w:rPr>
          <w:color w:val="000000"/>
        </w:rPr>
        <w:t>The Freedom of Information Act (FOIA) recognises that some information should not be disclosed. While many exemptions exist, in practice only a small number are commonly relevant to schools. These exemptions fall into two categories:</w:t>
      </w:r>
    </w:p>
    <w:p w14:paraId="6ED427BB" w14:textId="77777777" w:rsidR="0088482F" w:rsidRDefault="0088482F" w:rsidP="0088482F">
      <w:pPr>
        <w:numPr>
          <w:ilvl w:val="0"/>
          <w:numId w:val="19"/>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Absolute exemptions</w:t>
      </w:r>
      <w:r>
        <w:rPr>
          <w:color w:val="000000"/>
        </w:rPr>
        <w:t> – information can be withheld without applying the public interest test.</w:t>
      </w:r>
    </w:p>
    <w:p w14:paraId="5C05138A" w14:textId="77777777" w:rsidR="0088482F" w:rsidRDefault="0088482F" w:rsidP="0088482F">
      <w:pPr>
        <w:numPr>
          <w:ilvl w:val="0"/>
          <w:numId w:val="19"/>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Qualified exemptions</w:t>
      </w:r>
      <w:r>
        <w:rPr>
          <w:color w:val="0563C1"/>
        </w:rPr>
        <w:t> </w:t>
      </w:r>
      <w:r>
        <w:rPr>
          <w:color w:val="000000"/>
        </w:rPr>
        <w:t>– information can be withheld only if, after applying the public interest test, the public interest in withholding outweighs disclosure.</w:t>
      </w:r>
    </w:p>
    <w:p w14:paraId="49CB7078" w14:textId="77777777" w:rsidR="0088482F" w:rsidRDefault="0088482F" w:rsidP="0088482F">
      <w:pPr>
        <w:rPr>
          <w:color w:val="0563C1"/>
          <w:sz w:val="26"/>
          <w:szCs w:val="26"/>
        </w:rPr>
      </w:pPr>
      <w:r>
        <w:rPr>
          <w:color w:val="0563C1"/>
          <w:sz w:val="26"/>
          <w:szCs w:val="26"/>
        </w:rPr>
        <w:t>Absolute Exemptions commonly used:</w:t>
      </w:r>
    </w:p>
    <w:p w14:paraId="1CA6958B"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21 – Information accessible by other means</w:t>
      </w:r>
      <w:r>
        <w:rPr>
          <w:color w:val="000000"/>
        </w:rPr>
        <w:br/>
        <w:t>If the information is already published (e.g. on the school website, in the prospectus, or in statutory reports), there is no need to provide it again. Instead, the requester can be directed to the source.</w:t>
      </w:r>
    </w:p>
    <w:p w14:paraId="3DC3C931"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40(1) – Personal data of the requester</w:t>
      </w:r>
      <w:r>
        <w:rPr>
          <w:color w:val="000000"/>
        </w:rPr>
        <w:br/>
        <w:t>If someone asks for their own personal information (e.g. a parent requesting records about themselves), this should be handled under the Data Protection Act / Subject Access Request process, not FOIA.</w:t>
      </w:r>
    </w:p>
    <w:p w14:paraId="1B0A3285"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40(2) – Personal data of third parties</w:t>
      </w:r>
      <w:r>
        <w:rPr>
          <w:color w:val="000000"/>
        </w:rPr>
        <w:br/>
        <w:t>Information that would identify a pupil, parent, or staff member cannot be disclosed if doing so would breach UK GDPR principles. For example, releasing exam results that identify individual pupils, or disciplinary records about staff, would usually be exempt.</w:t>
      </w:r>
    </w:p>
    <w:p w14:paraId="7140EA5C" w14:textId="77777777" w:rsidR="0088482F" w:rsidRDefault="0088482F" w:rsidP="0088482F">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41 – Information provided in confidence</w:t>
      </w:r>
      <w:r>
        <w:rPr>
          <w:color w:val="000000"/>
        </w:rPr>
        <w:br/>
        <w:t>Where information was obtained in confidence and disclosure would be an actionable breach of confidence. For example, safeguarding reports from social services, or confidential references provided to the school.</w:t>
      </w:r>
    </w:p>
    <w:p w14:paraId="626BC7A7" w14:textId="77777777" w:rsidR="0088482F" w:rsidRDefault="0088482F" w:rsidP="0088482F">
      <w:pPr>
        <w:rPr>
          <w:color w:val="0563C1"/>
        </w:rPr>
      </w:pPr>
      <w:r>
        <w:rPr>
          <w:color w:val="0563C1"/>
        </w:rPr>
        <w:t>Qualified Exemptions commonly used:</w:t>
      </w:r>
    </w:p>
    <w:p w14:paraId="5BD731CD"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36 – Prejudice to the effective conduct of public affairs</w:t>
      </w:r>
      <w:r>
        <w:rPr>
          <w:color w:val="000000"/>
        </w:rPr>
        <w:br/>
        <w:t>Used if disclosure would inhibit free and frank discussion, advice, or the ability of staff/governors to make decisions. For example, disclosing draft minutes of governing body discussions while decisions are still being debated.</w:t>
      </w:r>
    </w:p>
    <w:p w14:paraId="699E6108"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38 – Health and safety</w:t>
      </w:r>
      <w:r>
        <w:rPr>
          <w:color w:val="000000"/>
        </w:rPr>
        <w:br/>
        <w:t>Applied if disclosure would endanger the physical or mental health or safety of an individual. For example, details of evacuation procedures that could create a security risk if misused.</w:t>
      </w:r>
    </w:p>
    <w:p w14:paraId="7BFD6EC2"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40(2) – Personal data (qualified application)</w:t>
      </w:r>
      <w:r>
        <w:rPr>
          <w:color w:val="000000"/>
        </w:rPr>
        <w:br/>
        <w:t>In some cases, a balancing exercise may be needed to assess whether disclosure is fair (e.g. senior staff salaries). Routine publishing of pay bands is encouraged, but disclosure of identifiable details below senior level would usually be unfair.</w:t>
      </w:r>
    </w:p>
    <w:p w14:paraId="448EF62C" w14:textId="77777777" w:rsidR="0088482F" w:rsidRDefault="0088482F" w:rsidP="0088482F">
      <w:pPr>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rPr>
      </w:pPr>
      <w:r>
        <w:rPr>
          <w:b/>
          <w:color w:val="0563C1"/>
        </w:rPr>
        <w:t>Section 43 – Commercial interests</w:t>
      </w:r>
      <w:r>
        <w:rPr>
          <w:color w:val="000000"/>
        </w:rPr>
        <w:br/>
        <w:t>Used to protect sensitive information about the financial or contractual interests of the school or its suppliers. For example, revealing details of a live procurement process or bids from contractors could prejudice fair competition.</w:t>
      </w:r>
    </w:p>
    <w:p w14:paraId="3B86CCD4" w14:textId="77777777" w:rsidR="0088482F" w:rsidRDefault="0088482F" w:rsidP="0088482F">
      <w:pPr>
        <w:rPr>
          <w:b/>
          <w:color w:val="52A6CC"/>
          <w:sz w:val="48"/>
          <w:szCs w:val="48"/>
        </w:rPr>
      </w:pPr>
      <w:r>
        <w:rPr>
          <w:b/>
          <w:color w:val="52A6CC"/>
          <w:sz w:val="48"/>
          <w:szCs w:val="48"/>
        </w:rPr>
        <w:t>GUIDANCE FOR STAFF</w:t>
      </w:r>
    </w:p>
    <w:p w14:paraId="3D6CA87F" w14:textId="77777777" w:rsidR="0088482F" w:rsidRDefault="0088482F" w:rsidP="0088482F">
      <w:pPr>
        <w:pBdr>
          <w:top w:val="nil"/>
          <w:left w:val="nil"/>
          <w:bottom w:val="nil"/>
          <w:right w:val="nil"/>
          <w:between w:val="nil"/>
        </w:pBdr>
        <w:spacing w:line="240" w:lineRule="auto"/>
        <w:rPr>
          <w:color w:val="000000"/>
          <w:sz w:val="22"/>
          <w:szCs w:val="22"/>
        </w:rPr>
      </w:pPr>
      <w:r>
        <w:rPr>
          <w:color w:val="000000"/>
          <w:sz w:val="22"/>
          <w:szCs w:val="22"/>
        </w:rPr>
        <w:t>When considering exemptions:</w:t>
      </w:r>
    </w:p>
    <w:p w14:paraId="0C88F4EB"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Always start from the assumption that information should be disclosed unless a valid exemption applies.</w:t>
      </w:r>
    </w:p>
    <w:p w14:paraId="7D289A9B"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 xml:space="preserve">Consider whether only part of the information is </w:t>
      </w:r>
      <w:proofErr w:type="spellStart"/>
      <w:proofErr w:type="gramStart"/>
      <w:r>
        <w:rPr>
          <w:color w:val="000000"/>
          <w:sz w:val="22"/>
          <w:szCs w:val="22"/>
        </w:rPr>
        <w:t>exempt,and</w:t>
      </w:r>
      <w:proofErr w:type="spellEnd"/>
      <w:proofErr w:type="gramEnd"/>
      <w:r>
        <w:rPr>
          <w:color w:val="000000"/>
          <w:sz w:val="22"/>
          <w:szCs w:val="22"/>
        </w:rPr>
        <w:t xml:space="preserve"> release the remainder where possible (with redaction if necessary).</w:t>
      </w:r>
    </w:p>
    <w:p w14:paraId="19C03834" w14:textId="77777777" w:rsidR="0088482F" w:rsidRDefault="0088482F" w:rsidP="0088482F">
      <w:pPr>
        <w:numPr>
          <w:ilvl w:val="0"/>
          <w:numId w:val="10"/>
        </w:numPr>
        <w:pBdr>
          <w:top w:val="nil"/>
          <w:left w:val="nil"/>
          <w:bottom w:val="nil"/>
          <w:right w:val="nil"/>
          <w:between w:val="nil"/>
        </w:pBdr>
        <w:spacing w:line="240" w:lineRule="auto"/>
        <w:rPr>
          <w:rFonts w:ascii="Times New Roman" w:eastAsia="Times New Roman" w:hAnsi="Times New Roman" w:cs="Times New Roman"/>
          <w:color w:val="000000"/>
          <w:sz w:val="22"/>
          <w:szCs w:val="22"/>
        </w:rPr>
      </w:pPr>
      <w:r>
        <w:rPr>
          <w:color w:val="000000"/>
          <w:sz w:val="22"/>
          <w:szCs w:val="22"/>
        </w:rPr>
        <w:t>Where a qualified exemption is applied, a documented </w:t>
      </w:r>
      <w:r>
        <w:rPr>
          <w:b/>
          <w:color w:val="000000"/>
          <w:sz w:val="22"/>
          <w:szCs w:val="22"/>
        </w:rPr>
        <w:t>public interest test</w:t>
      </w:r>
      <w:r>
        <w:rPr>
          <w:color w:val="000000"/>
          <w:sz w:val="22"/>
          <w:szCs w:val="22"/>
        </w:rPr>
        <w:t> must be carried out (see below).</w:t>
      </w:r>
    </w:p>
    <w:p w14:paraId="7E38DB29"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Only withhold the minimum necessary.</w:t>
      </w:r>
    </w:p>
    <w:p w14:paraId="663C9D8B" w14:textId="77777777" w:rsidR="0088482F" w:rsidRDefault="0088482F" w:rsidP="0088482F">
      <w:pPr>
        <w:numPr>
          <w:ilvl w:val="0"/>
          <w:numId w:val="10"/>
        </w:numPr>
        <w:pBdr>
          <w:top w:val="nil"/>
          <w:left w:val="nil"/>
          <w:bottom w:val="nil"/>
          <w:right w:val="nil"/>
          <w:between w:val="nil"/>
        </w:pBdr>
        <w:spacing w:line="240" w:lineRule="auto"/>
        <w:rPr>
          <w:color w:val="000000"/>
          <w:sz w:val="22"/>
          <w:szCs w:val="22"/>
        </w:rPr>
      </w:pPr>
      <w:r>
        <w:rPr>
          <w:color w:val="000000"/>
          <w:sz w:val="22"/>
          <w:szCs w:val="22"/>
        </w:rPr>
        <w:t>Complex or borderline cases should be referred to the Data Protection Officer for advice.</w:t>
      </w:r>
    </w:p>
    <w:p w14:paraId="3E74BBD5" w14:textId="77777777" w:rsidR="0088482F" w:rsidRDefault="0088482F" w:rsidP="0088482F">
      <w:pPr>
        <w:pBdr>
          <w:top w:val="nil"/>
          <w:left w:val="nil"/>
          <w:bottom w:val="nil"/>
          <w:right w:val="nil"/>
          <w:between w:val="nil"/>
        </w:pBdr>
        <w:spacing w:line="240" w:lineRule="auto"/>
        <w:rPr>
          <w:color w:val="000000"/>
          <w:sz w:val="22"/>
          <w:szCs w:val="22"/>
        </w:rPr>
      </w:pPr>
      <w:r>
        <w:rPr>
          <w:color w:val="000000"/>
          <w:sz w:val="22"/>
          <w:szCs w:val="22"/>
        </w:rPr>
        <w:t>A full list of exemptions is available on the Information Commissioner’s Office (ICO) website.</w:t>
      </w:r>
    </w:p>
    <w:p w14:paraId="1F56A828" w14:textId="77777777" w:rsidR="0088482F" w:rsidRDefault="0088482F" w:rsidP="0088482F">
      <w:pPr>
        <w:pStyle w:val="Heading1"/>
      </w:pPr>
      <w:bookmarkStart w:id="27" w:name="_Toc208319985"/>
      <w:r>
        <w:t>APPLYING THE PUBLIC INTEREST TEST</w:t>
      </w:r>
      <w:bookmarkEnd w:id="27"/>
    </w:p>
    <w:p w14:paraId="5A7DCED6" w14:textId="77777777" w:rsidR="0088482F" w:rsidRDefault="0088482F" w:rsidP="0088482F">
      <w:pPr>
        <w:pBdr>
          <w:top w:val="nil"/>
          <w:left w:val="nil"/>
          <w:bottom w:val="nil"/>
          <w:right w:val="nil"/>
          <w:between w:val="nil"/>
        </w:pBdr>
        <w:spacing w:line="240" w:lineRule="auto"/>
        <w:rPr>
          <w:color w:val="000000"/>
        </w:rPr>
      </w:pPr>
      <w:r>
        <w:rPr>
          <w:color w:val="000000"/>
        </w:rPr>
        <w:t xml:space="preserve">For qualified exemptions, the organisation </w:t>
      </w:r>
      <w:r>
        <w:t>will</w:t>
      </w:r>
      <w:r>
        <w:rPr>
          <w:color w:val="000000"/>
        </w:rPr>
        <w:t xml:space="preserve"> apply the public interest test. This requires balancing the public interest in disclosure against the public interest in withholding the information.</w:t>
      </w:r>
    </w:p>
    <w:p w14:paraId="2774CC73" w14:textId="77777777" w:rsidR="0088482F" w:rsidRDefault="0088482F" w:rsidP="0088482F">
      <w:pPr>
        <w:pBdr>
          <w:top w:val="nil"/>
          <w:left w:val="nil"/>
          <w:bottom w:val="nil"/>
          <w:right w:val="nil"/>
          <w:between w:val="nil"/>
        </w:pBdr>
        <w:spacing w:line="240" w:lineRule="auto"/>
        <w:rPr>
          <w:color w:val="000000"/>
        </w:rPr>
      </w:pPr>
      <w:r>
        <w:rPr>
          <w:b/>
          <w:color w:val="0563C1"/>
        </w:rPr>
        <w:t>Step 1:</w:t>
      </w:r>
      <w:r>
        <w:rPr>
          <w:color w:val="0563C1"/>
        </w:rPr>
        <w:t> </w:t>
      </w:r>
      <w:r>
        <w:rPr>
          <w:color w:val="000000"/>
        </w:rPr>
        <w:t>Confirm that the exemption is engaged (i.e., the information falls within the scope of the exemption).</w:t>
      </w:r>
      <w:r>
        <w:rPr>
          <w:color w:val="000000"/>
        </w:rPr>
        <w:br/>
      </w:r>
      <w:r>
        <w:rPr>
          <w:b/>
          <w:color w:val="0563C1"/>
        </w:rPr>
        <w:t>Step 2:</w:t>
      </w:r>
      <w:r>
        <w:rPr>
          <w:color w:val="000000"/>
        </w:rPr>
        <w:t> Assess whether the public interest in maintaining the exemption outweighs the public interest in disclosure.</w:t>
      </w:r>
    </w:p>
    <w:p w14:paraId="46D4100C" w14:textId="77777777" w:rsidR="0088482F" w:rsidRDefault="0088482F" w:rsidP="0088482F">
      <w:pPr>
        <w:pBdr>
          <w:top w:val="nil"/>
          <w:left w:val="nil"/>
          <w:bottom w:val="nil"/>
          <w:right w:val="nil"/>
          <w:between w:val="nil"/>
        </w:pBdr>
        <w:spacing w:line="240" w:lineRule="auto"/>
        <w:rPr>
          <w:color w:val="0563C1"/>
        </w:rPr>
      </w:pPr>
      <w:r>
        <w:rPr>
          <w:b/>
          <w:color w:val="0563C1"/>
        </w:rPr>
        <w:t>Factors in favour of disclosure may include:</w:t>
      </w:r>
    </w:p>
    <w:p w14:paraId="50788602"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Promoting transparency and accountability of public authorities.</w:t>
      </w:r>
    </w:p>
    <w:p w14:paraId="3AB9D8E9"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Furthering public debate on important issues.</w:t>
      </w:r>
    </w:p>
    <w:p w14:paraId="06C348DA"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Promoting better public understanding of decisions and spending.</w:t>
      </w:r>
    </w:p>
    <w:p w14:paraId="0CCE7D62" w14:textId="77777777" w:rsidR="0088482F" w:rsidRDefault="0088482F" w:rsidP="0088482F">
      <w:pPr>
        <w:numPr>
          <w:ilvl w:val="0"/>
          <w:numId w:val="11"/>
        </w:numPr>
        <w:pBdr>
          <w:top w:val="nil"/>
          <w:left w:val="nil"/>
          <w:bottom w:val="nil"/>
          <w:right w:val="nil"/>
          <w:between w:val="nil"/>
        </w:pBdr>
        <w:spacing w:line="240" w:lineRule="auto"/>
        <w:rPr>
          <w:color w:val="000000"/>
        </w:rPr>
      </w:pPr>
      <w:r>
        <w:rPr>
          <w:color w:val="000000"/>
        </w:rPr>
        <w:t>Enhancing public confidence in decision-making.</w:t>
      </w:r>
    </w:p>
    <w:p w14:paraId="68ACD631" w14:textId="77777777" w:rsidR="0088482F" w:rsidRDefault="0088482F" w:rsidP="0088482F">
      <w:pPr>
        <w:pBdr>
          <w:top w:val="nil"/>
          <w:left w:val="nil"/>
          <w:bottom w:val="nil"/>
          <w:right w:val="nil"/>
          <w:between w:val="nil"/>
        </w:pBdr>
        <w:spacing w:line="240" w:lineRule="auto"/>
        <w:rPr>
          <w:color w:val="0563C1"/>
        </w:rPr>
      </w:pPr>
      <w:r>
        <w:rPr>
          <w:b/>
          <w:color w:val="0563C1"/>
        </w:rPr>
        <w:t>Factors in favour of withholding may include:</w:t>
      </w:r>
    </w:p>
    <w:p w14:paraId="49A1FB7A"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Protecting sensitive commercial or financial interests.</w:t>
      </w:r>
    </w:p>
    <w:p w14:paraId="663963D1"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Preserving the confidentiality of legal or policy advice.</w:t>
      </w:r>
    </w:p>
    <w:p w14:paraId="42B7235D"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Avoiding prejudice to the effective conduct of public affairs.</w:t>
      </w:r>
    </w:p>
    <w:p w14:paraId="06D489D8" w14:textId="77777777" w:rsidR="0088482F" w:rsidRDefault="0088482F" w:rsidP="0088482F">
      <w:pPr>
        <w:numPr>
          <w:ilvl w:val="0"/>
          <w:numId w:val="12"/>
        </w:numPr>
        <w:pBdr>
          <w:top w:val="nil"/>
          <w:left w:val="nil"/>
          <w:bottom w:val="nil"/>
          <w:right w:val="nil"/>
          <w:between w:val="nil"/>
        </w:pBdr>
        <w:spacing w:line="240" w:lineRule="auto"/>
        <w:rPr>
          <w:color w:val="000000"/>
        </w:rPr>
      </w:pPr>
      <w:r>
        <w:rPr>
          <w:color w:val="000000"/>
        </w:rPr>
        <w:t>Safeguarding the rights and interests of individuals.</w:t>
      </w:r>
    </w:p>
    <w:p w14:paraId="22B8DBE4" w14:textId="77777777" w:rsidR="0088482F" w:rsidRDefault="0088482F" w:rsidP="0088482F">
      <w:pPr>
        <w:pBdr>
          <w:top w:val="nil"/>
          <w:left w:val="nil"/>
          <w:bottom w:val="nil"/>
          <w:right w:val="nil"/>
          <w:between w:val="nil"/>
        </w:pBdr>
        <w:spacing w:line="240" w:lineRule="auto"/>
        <w:rPr>
          <w:color w:val="0563C1"/>
        </w:rPr>
      </w:pPr>
      <w:r>
        <w:rPr>
          <w:b/>
          <w:color w:val="0563C1"/>
        </w:rPr>
        <w:t>Principles:</w:t>
      </w:r>
    </w:p>
    <w:p w14:paraId="28D88B0D" w14:textId="77777777" w:rsidR="0088482F" w:rsidRDefault="0088482F" w:rsidP="0088482F">
      <w:pPr>
        <w:numPr>
          <w:ilvl w:val="0"/>
          <w:numId w:val="13"/>
        </w:numPr>
        <w:pBdr>
          <w:top w:val="nil"/>
          <w:left w:val="nil"/>
          <w:bottom w:val="nil"/>
          <w:right w:val="nil"/>
          <w:between w:val="nil"/>
        </w:pBdr>
        <w:spacing w:line="240" w:lineRule="auto"/>
        <w:rPr>
          <w:color w:val="000000"/>
        </w:rPr>
      </w:pPr>
      <w:r>
        <w:rPr>
          <w:color w:val="000000"/>
        </w:rPr>
        <w:t>There is a general presumption in favour of disclosure.</w:t>
      </w:r>
    </w:p>
    <w:p w14:paraId="165B47AB" w14:textId="77777777" w:rsidR="0088482F" w:rsidRDefault="0088482F" w:rsidP="0088482F">
      <w:pPr>
        <w:numPr>
          <w:ilvl w:val="0"/>
          <w:numId w:val="13"/>
        </w:numPr>
        <w:pBdr>
          <w:top w:val="nil"/>
          <w:left w:val="nil"/>
          <w:bottom w:val="nil"/>
          <w:right w:val="nil"/>
          <w:between w:val="nil"/>
        </w:pBdr>
        <w:spacing w:line="240" w:lineRule="auto"/>
        <w:rPr>
          <w:color w:val="000000"/>
        </w:rPr>
      </w:pPr>
      <w:r>
        <w:rPr>
          <w:color w:val="000000"/>
        </w:rPr>
        <w:t>Each request must be considered on a case-by-case basis.</w:t>
      </w:r>
    </w:p>
    <w:p w14:paraId="46D92BB6" w14:textId="77777777" w:rsidR="0088482F" w:rsidRDefault="0088482F" w:rsidP="0088482F">
      <w:pPr>
        <w:numPr>
          <w:ilvl w:val="0"/>
          <w:numId w:val="13"/>
        </w:numPr>
        <w:pBdr>
          <w:top w:val="nil"/>
          <w:left w:val="nil"/>
          <w:bottom w:val="nil"/>
          <w:right w:val="nil"/>
          <w:between w:val="nil"/>
        </w:pBdr>
        <w:spacing w:line="240" w:lineRule="auto"/>
        <w:rPr>
          <w:color w:val="000000"/>
        </w:rPr>
      </w:pPr>
      <w:r>
        <w:rPr>
          <w:color w:val="000000"/>
        </w:rPr>
        <w:t>The reasoning behind the public interest test must be documented and retained for accountability.</w:t>
      </w:r>
    </w:p>
    <w:p w14:paraId="146EAEA0" w14:textId="77777777" w:rsidR="0088482F" w:rsidRDefault="0088482F" w:rsidP="0088482F">
      <w:pPr>
        <w:pBdr>
          <w:top w:val="nil"/>
          <w:left w:val="nil"/>
          <w:bottom w:val="nil"/>
          <w:right w:val="nil"/>
          <w:between w:val="nil"/>
        </w:pBdr>
        <w:spacing w:line="240" w:lineRule="auto"/>
        <w:rPr>
          <w:rFonts w:ascii="Times New Roman" w:eastAsia="Times New Roman" w:hAnsi="Times New Roman" w:cs="Times New Roman"/>
        </w:rPr>
      </w:pPr>
    </w:p>
    <w:p w14:paraId="752DEADE" w14:textId="77777777" w:rsidR="0088482F" w:rsidRDefault="0088482F" w:rsidP="0088482F">
      <w:pPr>
        <w:pStyle w:val="Heading1"/>
      </w:pPr>
      <w:bookmarkStart w:id="28" w:name="_Toc208319986"/>
      <w:r>
        <w:t>REFUSAL NOTICES</w:t>
      </w:r>
      <w:bookmarkEnd w:id="28"/>
    </w:p>
    <w:p w14:paraId="7D983012" w14:textId="77777777" w:rsidR="0088482F" w:rsidRDefault="0088482F" w:rsidP="0088482F">
      <w:pPr>
        <w:pBdr>
          <w:top w:val="nil"/>
          <w:left w:val="nil"/>
          <w:bottom w:val="nil"/>
          <w:right w:val="nil"/>
          <w:between w:val="nil"/>
        </w:pBdr>
        <w:spacing w:line="240" w:lineRule="auto"/>
        <w:rPr>
          <w:color w:val="000000"/>
        </w:rPr>
      </w:pPr>
      <w:r>
        <w:rPr>
          <w:color w:val="000000"/>
        </w:rPr>
        <w:t xml:space="preserve">Where a request for information is refused in full or in part, a refusal notice </w:t>
      </w:r>
      <w:r>
        <w:t>must</w:t>
      </w:r>
      <w:r>
        <w:rPr>
          <w:color w:val="000000"/>
        </w:rPr>
        <w:t xml:space="preserve"> be issued to the requester within </w:t>
      </w:r>
      <w:r>
        <w:rPr>
          <w:b/>
          <w:color w:val="000000"/>
        </w:rPr>
        <w:t>20 working days</w:t>
      </w:r>
      <w:r>
        <w:rPr>
          <w:color w:val="000000"/>
        </w:rPr>
        <w:t> of receipt of the request.</w:t>
      </w:r>
    </w:p>
    <w:p w14:paraId="52791242" w14:textId="77777777" w:rsidR="0088482F" w:rsidRDefault="0088482F" w:rsidP="0088482F">
      <w:pPr>
        <w:pBdr>
          <w:top w:val="nil"/>
          <w:left w:val="nil"/>
          <w:bottom w:val="nil"/>
          <w:right w:val="nil"/>
          <w:between w:val="nil"/>
        </w:pBdr>
        <w:spacing w:line="240" w:lineRule="auto"/>
        <w:rPr>
          <w:color w:val="000000"/>
        </w:rPr>
      </w:pPr>
      <w:r>
        <w:rPr>
          <w:color w:val="000000"/>
        </w:rPr>
        <w:t>The refusal notice must include:</w:t>
      </w:r>
    </w:p>
    <w:p w14:paraId="09BE413A"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A clear statement that the request has been refused (in whole or in part).</w:t>
      </w:r>
    </w:p>
    <w:p w14:paraId="62D8F9FA"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The specific exemption(s) being relied upon.</w:t>
      </w:r>
    </w:p>
    <w:p w14:paraId="38FAD698"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A meaningful explanation of why the exemption applies.</w:t>
      </w:r>
    </w:p>
    <w:p w14:paraId="0A0758D8"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Where relevant, an explanation of how the public interest test has been considered.</w:t>
      </w:r>
    </w:p>
    <w:p w14:paraId="56E7FEDB"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Information on the requester’s right to request an internal review.</w:t>
      </w:r>
    </w:p>
    <w:p w14:paraId="1D28EDBB" w14:textId="77777777" w:rsidR="0088482F" w:rsidRDefault="0088482F" w:rsidP="0088482F">
      <w:pPr>
        <w:numPr>
          <w:ilvl w:val="0"/>
          <w:numId w:val="14"/>
        </w:numPr>
        <w:pBdr>
          <w:top w:val="nil"/>
          <w:left w:val="nil"/>
          <w:bottom w:val="nil"/>
          <w:right w:val="nil"/>
          <w:between w:val="nil"/>
        </w:pBdr>
        <w:spacing w:line="240" w:lineRule="auto"/>
        <w:rPr>
          <w:color w:val="000000"/>
        </w:rPr>
      </w:pPr>
      <w:r>
        <w:rPr>
          <w:color w:val="000000"/>
        </w:rPr>
        <w:t>Information on the right to complain to the ICO if dissatisfied with the outcome of the internal review.</w:t>
      </w:r>
    </w:p>
    <w:p w14:paraId="4634CE10" w14:textId="77777777" w:rsidR="0088482F" w:rsidRDefault="0088482F" w:rsidP="0088482F">
      <w:pPr>
        <w:pStyle w:val="Heading1"/>
      </w:pPr>
      <w:bookmarkStart w:id="29" w:name="_Toc208319987"/>
      <w:r>
        <w:t>BREACH OF POLICY AND STANDARDS</w:t>
      </w:r>
      <w:bookmarkEnd w:id="29"/>
    </w:p>
    <w:p w14:paraId="72D21F51" w14:textId="4A722266" w:rsidR="0088482F" w:rsidRDefault="0088482F" w:rsidP="0088482F">
      <w:r>
        <w:t>Disciplinary action may be taken in accordance with the</w:t>
      </w:r>
      <w:r w:rsidR="00035747">
        <w:t xml:space="preserve"> </w:t>
      </w:r>
      <w:bookmarkStart w:id="30" w:name="_GoBack"/>
      <w:bookmarkEnd w:id="30"/>
      <w:r w:rsidR="00035747">
        <w:rPr>
          <w:highlight w:val="yellow"/>
        </w:rPr>
        <w:t xml:space="preserve">Hillcrest Primary School’s </w:t>
      </w:r>
      <w:r>
        <w:t xml:space="preserve">disciplinary procedures against any employee who knowingly or recklessly: </w:t>
      </w:r>
    </w:p>
    <w:p w14:paraId="020848A9" w14:textId="77777777" w:rsidR="0088482F" w:rsidRDefault="0088482F" w:rsidP="0088482F">
      <w:pPr>
        <w:numPr>
          <w:ilvl w:val="0"/>
          <w:numId w:val="9"/>
        </w:numPr>
        <w:pBdr>
          <w:top w:val="nil"/>
          <w:left w:val="nil"/>
          <w:bottom w:val="nil"/>
          <w:right w:val="nil"/>
          <w:between w:val="nil"/>
        </w:pBdr>
        <w:spacing w:after="0"/>
      </w:pPr>
      <w:r>
        <w:rPr>
          <w:color w:val="000000"/>
        </w:rPr>
        <w:t xml:space="preserve">Alters, defaces, blocks, erases, destroys or conceals any record held by the [insert name of organisation], with the intention of preventing the disclosure of all, or any part, of the information that has been requested as part of a Freedom of Information request; </w:t>
      </w:r>
    </w:p>
    <w:p w14:paraId="12D833F8" w14:textId="77777777" w:rsidR="0088482F" w:rsidRDefault="0088482F" w:rsidP="0088482F">
      <w:pPr>
        <w:numPr>
          <w:ilvl w:val="0"/>
          <w:numId w:val="9"/>
        </w:numPr>
        <w:pBdr>
          <w:top w:val="nil"/>
          <w:left w:val="nil"/>
          <w:bottom w:val="nil"/>
          <w:right w:val="nil"/>
          <w:between w:val="nil"/>
        </w:pBdr>
      </w:pPr>
      <w:r>
        <w:rPr>
          <w:color w:val="000000"/>
        </w:rPr>
        <w:t>Contravenes any instruction contained in, or following from, this Policy and Standards.</w:t>
      </w:r>
    </w:p>
    <w:p w14:paraId="0B4E69E5" w14:textId="77777777" w:rsidR="0088482F" w:rsidRDefault="0088482F" w:rsidP="0088482F">
      <w:r>
        <w:t xml:space="preserve">We expect that similar disciplinary procedures will be applied by any of our contractors which deal with the [insert name of organisation]’s information and data on the [insert name of organisation]’s behalf. </w:t>
      </w:r>
    </w:p>
    <w:p w14:paraId="5A413488" w14:textId="77777777" w:rsidR="0088482F" w:rsidRDefault="0088482F" w:rsidP="0088482F">
      <w:pPr>
        <w:pStyle w:val="Heading1"/>
        <w:pBdr>
          <w:top w:val="nil"/>
          <w:left w:val="nil"/>
          <w:bottom w:val="nil"/>
          <w:right w:val="nil"/>
          <w:between w:val="nil"/>
        </w:pBdr>
      </w:pPr>
      <w:bookmarkStart w:id="31" w:name="_Toc208319988"/>
      <w:r>
        <w:t>COMPLAINTS PROCEDURE</w:t>
      </w:r>
      <w:bookmarkEnd w:id="31"/>
    </w:p>
    <w:p w14:paraId="1289240B" w14:textId="77777777" w:rsidR="0088482F" w:rsidRDefault="0088482F" w:rsidP="0088482F">
      <w:r>
        <w:t xml:space="preserve">Where a request for information is refused for any reason, we will notify the applicant and give the reasons. For exemptions we will state which exemption has been claimed, and unless apparent, why that exemption applies, specifying the public interest factors (for and against disclosure) if applicable. We will not simply repeat the wording of the exemption unless the explanation would involve the disclosure of information which would itself be exempted information. </w:t>
      </w:r>
    </w:p>
    <w:p w14:paraId="32387D48" w14:textId="77777777" w:rsidR="0088482F" w:rsidRDefault="0088482F" w:rsidP="0088482F">
      <w:r>
        <w:t>When communicating any decision made in relation to a request under FOIA’s general right of access, we will notify the applicant of their rights of complaint. A person dissatisfied with the way in which their request has been handled may ask for an internal review of the way in which their request was dealt with, and, if still dissatisfied, may apply directly to the Information Commissioner for a decision.</w:t>
      </w:r>
    </w:p>
    <w:p w14:paraId="358A7C7F" w14:textId="0DB91D43" w:rsidR="00D74C18" w:rsidRDefault="00124A21">
      <w:pPr>
        <w:spacing w:line="264" w:lineRule="auto"/>
        <w:rPr>
          <w:b/>
        </w:rPr>
      </w:pPr>
      <w:r>
        <w:rPr>
          <w:b/>
        </w:rPr>
        <w:t>.</w:t>
      </w:r>
    </w:p>
    <w:p w14:paraId="1CD6E80F" w14:textId="77777777" w:rsidR="00D74C18" w:rsidRDefault="00D74C18">
      <w:pPr>
        <w:spacing w:line="264" w:lineRule="auto"/>
      </w:pPr>
      <w:bookmarkStart w:id="32" w:name="_35nkun2" w:colFirst="0" w:colLast="0"/>
      <w:bookmarkEnd w:id="32"/>
    </w:p>
    <w:p w14:paraId="7B914BB5" w14:textId="77777777" w:rsidR="00D74C18" w:rsidRDefault="00124A21">
      <w:pPr>
        <w:rPr>
          <w:b/>
          <w:sz w:val="29"/>
          <w:szCs w:val="29"/>
        </w:rPr>
      </w:pPr>
      <w:r>
        <w:rPr>
          <w:b/>
          <w:sz w:val="29"/>
          <w:szCs w:val="29"/>
        </w:rPr>
        <w:t xml:space="preserve"> </w:t>
      </w:r>
    </w:p>
    <w:p w14:paraId="10124ACE" w14:textId="77777777" w:rsidR="00D74C18" w:rsidRDefault="00124A21">
      <w:pPr>
        <w:rPr>
          <w:b/>
          <w:sz w:val="29"/>
          <w:szCs w:val="29"/>
        </w:rPr>
      </w:pPr>
      <w:r>
        <w:rPr>
          <w:b/>
          <w:sz w:val="29"/>
          <w:szCs w:val="29"/>
        </w:rPr>
        <w:t xml:space="preserve"> </w:t>
      </w:r>
    </w:p>
    <w:p w14:paraId="28CC719E" w14:textId="77777777" w:rsidR="00D74C18" w:rsidRDefault="00124A21">
      <w:pPr>
        <w:rPr>
          <w:b/>
          <w:sz w:val="29"/>
          <w:szCs w:val="29"/>
        </w:rPr>
      </w:pPr>
      <w:r>
        <w:br w:type="page"/>
      </w:r>
    </w:p>
    <w:p w14:paraId="462F7764" w14:textId="463DC248" w:rsidR="00D74C18" w:rsidRDefault="004C28AE">
      <w:pPr>
        <w:pStyle w:val="Heading1"/>
        <w:tabs>
          <w:tab w:val="left" w:pos="2310"/>
        </w:tabs>
        <w:spacing w:line="240" w:lineRule="auto"/>
      </w:pPr>
      <w:bookmarkStart w:id="33" w:name="_Toc208319989"/>
      <w:r>
        <w:t xml:space="preserve">9. </w:t>
      </w:r>
      <w:r w:rsidR="00981FD4">
        <w:t>Publication Scheme</w:t>
      </w:r>
      <w:bookmarkEnd w:id="33"/>
    </w:p>
    <w:p w14:paraId="6C58A08D" w14:textId="77777777" w:rsidR="00981FD4" w:rsidRDefault="00981FD4" w:rsidP="00981FD4">
      <w:pPr>
        <w:spacing w:after="0" w:line="240" w:lineRule="auto"/>
        <w:jc w:val="both"/>
        <w:rPr>
          <w:b/>
        </w:rPr>
      </w:pPr>
      <w:r>
        <w:rPr>
          <w:b/>
        </w:rPr>
        <w:t>Background</w:t>
      </w:r>
    </w:p>
    <w:p w14:paraId="1F143CDB" w14:textId="77777777" w:rsidR="00981FD4" w:rsidRDefault="00981FD4" w:rsidP="00981FD4">
      <w:pPr>
        <w:spacing w:after="0" w:line="240" w:lineRule="auto"/>
        <w:jc w:val="both"/>
      </w:pPr>
      <w:r>
        <w:t xml:space="preserve">The Governing Body must ensure that the school is registered with the Information Commissioner's Office (ICO). </w:t>
      </w:r>
    </w:p>
    <w:p w14:paraId="666F6C4E" w14:textId="77777777" w:rsidR="00981FD4" w:rsidRDefault="00981FD4" w:rsidP="00981FD4">
      <w:pPr>
        <w:spacing w:after="0" w:line="240" w:lineRule="auto"/>
      </w:pPr>
      <w:r>
        <w:t xml:space="preserve">Also, the school must conform to the Freedom of Information Act 2000 which gives a right of access to information held by public bodies, including schools and academies (schedule 1, Part IV). </w:t>
      </w:r>
      <w:hyperlink r:id="rId8">
        <w:r>
          <w:rPr>
            <w:color w:val="0000FF"/>
            <w:u w:val="single"/>
          </w:rPr>
          <w:t>https://ico.org.uk/for-organisations/guide-to-freedom-of-information/what-is-the-foi-act/</w:t>
        </w:r>
      </w:hyperlink>
    </w:p>
    <w:p w14:paraId="5B9AE8DE" w14:textId="77777777" w:rsidR="00981FD4" w:rsidRDefault="00981FD4" w:rsidP="00981FD4">
      <w:pPr>
        <w:spacing w:after="0" w:line="240" w:lineRule="auto"/>
        <w:jc w:val="both"/>
      </w:pPr>
      <w:r>
        <w:t xml:space="preserve">  </w:t>
      </w:r>
    </w:p>
    <w:p w14:paraId="60E46224" w14:textId="77777777" w:rsidR="00981FD4" w:rsidRDefault="00981FD4" w:rsidP="00981FD4">
      <w:pPr>
        <w:spacing w:after="0" w:line="240" w:lineRule="auto"/>
        <w:jc w:val="both"/>
      </w:pPr>
      <w:r>
        <w:t>In line with Section 19 of this Act, schools must produce a publication scheme which makes it clear to the public what information they will make public when required to respond to requests for information under this legislation.   Data Protection Education use the ICO model template for the Publication Scheme.</w:t>
      </w:r>
    </w:p>
    <w:p w14:paraId="3495E295" w14:textId="77777777" w:rsidR="00981FD4" w:rsidRDefault="00981FD4" w:rsidP="00981FD4">
      <w:pPr>
        <w:spacing w:after="0" w:line="240" w:lineRule="auto"/>
        <w:jc w:val="both"/>
      </w:pPr>
    </w:p>
    <w:p w14:paraId="7522505B" w14:textId="77777777" w:rsidR="00981FD4" w:rsidRDefault="00981FD4" w:rsidP="00981FD4">
      <w:pPr>
        <w:spacing w:after="0" w:line="240" w:lineRule="auto"/>
        <w:jc w:val="both"/>
      </w:pPr>
      <w:r>
        <w:t>The school publication scheme should set out:</w:t>
      </w:r>
    </w:p>
    <w:p w14:paraId="4071B848" w14:textId="77777777" w:rsidR="00981FD4" w:rsidRDefault="00981FD4" w:rsidP="00981FD4">
      <w:pPr>
        <w:spacing w:after="0" w:line="240" w:lineRule="auto"/>
        <w:jc w:val="both"/>
      </w:pPr>
    </w:p>
    <w:p w14:paraId="65B77A7F" w14:textId="77777777" w:rsidR="00981FD4" w:rsidRDefault="00981FD4" w:rsidP="00981FD4">
      <w:pPr>
        <w:numPr>
          <w:ilvl w:val="0"/>
          <w:numId w:val="8"/>
        </w:numPr>
        <w:spacing w:after="0" w:line="240" w:lineRule="auto"/>
        <w:jc w:val="both"/>
      </w:pPr>
      <w:r>
        <w:t>The classes of information which will be published or which the school intends to publish either on their website or in hard copy version</w:t>
      </w:r>
    </w:p>
    <w:p w14:paraId="4AE339E5" w14:textId="77777777" w:rsidR="00981FD4" w:rsidRDefault="00981FD4" w:rsidP="00981FD4">
      <w:pPr>
        <w:numPr>
          <w:ilvl w:val="0"/>
          <w:numId w:val="8"/>
        </w:numPr>
        <w:spacing w:after="0" w:line="240" w:lineRule="auto"/>
        <w:jc w:val="both"/>
      </w:pPr>
      <w:r>
        <w:t xml:space="preserve">The manner in which the information will be published </w:t>
      </w:r>
    </w:p>
    <w:p w14:paraId="0A30E547" w14:textId="77777777" w:rsidR="00981FD4" w:rsidRDefault="00981FD4" w:rsidP="00981FD4">
      <w:pPr>
        <w:numPr>
          <w:ilvl w:val="0"/>
          <w:numId w:val="8"/>
        </w:numPr>
        <w:spacing w:after="0" w:line="240" w:lineRule="auto"/>
        <w:jc w:val="both"/>
      </w:pPr>
      <w:r>
        <w:t>Whether the information is available to download from the website free of charge or via payment to the school</w:t>
      </w:r>
    </w:p>
    <w:p w14:paraId="10D89B87" w14:textId="77777777" w:rsidR="00981FD4" w:rsidRDefault="00981FD4" w:rsidP="00981FD4">
      <w:pPr>
        <w:spacing w:after="0" w:line="240" w:lineRule="auto"/>
        <w:ind w:left="568" w:hanging="284"/>
        <w:jc w:val="both"/>
      </w:pPr>
    </w:p>
    <w:p w14:paraId="60D34F80" w14:textId="77777777" w:rsidR="00981FD4" w:rsidRDefault="00981FD4" w:rsidP="00981FD4">
      <w:pPr>
        <w:spacing w:after="0" w:line="240" w:lineRule="auto"/>
        <w:jc w:val="both"/>
      </w:pPr>
      <w:r>
        <w:t>The publication scheme should conform to the model scheme for schools approved by the Information Commissioner (see references above) or a bespoke policy should be authorised by the Information Commissioner’s Office (ICO).</w:t>
      </w:r>
    </w:p>
    <w:p w14:paraId="259DC9F4" w14:textId="77777777" w:rsidR="00981FD4" w:rsidRDefault="00981FD4" w:rsidP="00981FD4">
      <w:pPr>
        <w:spacing w:after="0" w:line="240" w:lineRule="auto"/>
        <w:jc w:val="both"/>
      </w:pPr>
    </w:p>
    <w:p w14:paraId="3159510F" w14:textId="77777777" w:rsidR="00981FD4" w:rsidRDefault="00981FD4" w:rsidP="00981FD4">
      <w:pPr>
        <w:spacing w:after="0" w:line="240" w:lineRule="auto"/>
        <w:jc w:val="both"/>
        <w:rPr>
          <w:b/>
        </w:rPr>
      </w:pPr>
      <w:r>
        <w:rPr>
          <w:b/>
        </w:rPr>
        <w:t>Introduction</w:t>
      </w:r>
    </w:p>
    <w:p w14:paraId="4A8787DD" w14:textId="77777777" w:rsidR="00981FD4" w:rsidRDefault="00981FD4" w:rsidP="00981FD4">
      <w:pPr>
        <w:spacing w:after="0" w:line="240" w:lineRule="auto"/>
        <w:jc w:val="both"/>
      </w:pPr>
      <w:r>
        <w:t xml:space="preserve">The School is registered with the Information Commissioner’s Office (ICO) and conforms with its requirements under the Freedom of Information Act 2000.  This Act gives a right of access to information held by public bodies, including schools and academies, which are required to produce a Publication Scheme that makes it clear to the public what information they will make public when required to respond to requests for information.  </w:t>
      </w:r>
    </w:p>
    <w:p w14:paraId="17FD3F4E" w14:textId="77777777" w:rsidR="00981FD4" w:rsidRDefault="00981FD4" w:rsidP="00981FD4">
      <w:pPr>
        <w:spacing w:after="0" w:line="240" w:lineRule="auto"/>
        <w:jc w:val="both"/>
      </w:pPr>
    </w:p>
    <w:p w14:paraId="697261DC" w14:textId="77777777" w:rsidR="00981FD4" w:rsidRDefault="00981FD4" w:rsidP="00981FD4">
      <w:pPr>
        <w:spacing w:after="0" w:line="240" w:lineRule="auto"/>
        <w:jc w:val="both"/>
      </w:pPr>
      <w:r>
        <w:rPr>
          <w:b/>
        </w:rPr>
        <w:t>Requirements of the Policy:</w:t>
      </w:r>
      <w:r>
        <w:t xml:space="preserve">  As a school we are required to publicise the fact that information is available under this scheme and this is carried out annually at the beginning of the new academic year in September.</w:t>
      </w:r>
    </w:p>
    <w:p w14:paraId="64211C8C" w14:textId="77777777" w:rsidR="00981FD4" w:rsidRDefault="00981FD4" w:rsidP="00981FD4">
      <w:pPr>
        <w:spacing w:after="0" w:line="240" w:lineRule="auto"/>
        <w:jc w:val="both"/>
      </w:pPr>
    </w:p>
    <w:p w14:paraId="655108B7" w14:textId="77777777" w:rsidR="00981FD4" w:rsidRDefault="00981FD4" w:rsidP="00981FD4">
      <w:pPr>
        <w:spacing w:after="0" w:line="240" w:lineRule="auto"/>
        <w:jc w:val="both"/>
      </w:pPr>
      <w:r>
        <w:t xml:space="preserve">Under this scheme, we agree to review the information we are publishing.  This will be done annually as we update the website.  We also agree to make new information available promptly – this will be done via the school newsletter and website. </w:t>
      </w:r>
    </w:p>
    <w:p w14:paraId="70C836DC" w14:textId="77777777" w:rsidR="00981FD4" w:rsidRDefault="00981FD4" w:rsidP="00981FD4">
      <w:pPr>
        <w:spacing w:after="0" w:line="240" w:lineRule="auto"/>
        <w:jc w:val="both"/>
      </w:pPr>
    </w:p>
    <w:p w14:paraId="4BED82B8" w14:textId="77777777" w:rsidR="00981FD4" w:rsidRDefault="00981FD4" w:rsidP="00981FD4">
      <w:pPr>
        <w:spacing w:after="0" w:line="240" w:lineRule="auto"/>
        <w:jc w:val="both"/>
      </w:pPr>
      <w:r>
        <w:t xml:space="preserve">As an organisation we agree to update old information.  This is carried out regularly as a matter of course, often through national channels such as the Ofsted website or the DfE school performance tables. </w:t>
      </w:r>
    </w:p>
    <w:p w14:paraId="71BC9CCA" w14:textId="77777777" w:rsidR="00981FD4" w:rsidRDefault="00981FD4" w:rsidP="00981FD4">
      <w:pPr>
        <w:spacing w:after="0" w:line="240" w:lineRule="auto"/>
        <w:jc w:val="both"/>
      </w:pPr>
    </w:p>
    <w:p w14:paraId="6BD7EA51" w14:textId="77777777" w:rsidR="00981FD4" w:rsidRDefault="00981FD4" w:rsidP="00981FD4">
      <w:pPr>
        <w:spacing w:after="0" w:line="240" w:lineRule="auto"/>
        <w:jc w:val="both"/>
      </w:pPr>
      <w:r>
        <w:t>Information about the school</w:t>
      </w:r>
      <w:r>
        <w:rPr>
          <w:i/>
        </w:rPr>
        <w:t xml:space="preserve"> </w:t>
      </w:r>
      <w:r>
        <w:t xml:space="preserve">is available through Local Authority as well as the government’s official register of educational establishments in England and Wales - Get Information About Schools (GIAS).  GIAS </w:t>
      </w:r>
      <w:r>
        <w:rPr>
          <w:color w:val="222222"/>
          <w:highlight w:val="white"/>
        </w:rPr>
        <w:t xml:space="preserve">is also the national database of school governors </w:t>
      </w:r>
      <w:hyperlink r:id="rId9">
        <w:r>
          <w:rPr>
            <w:color w:val="0000FF"/>
            <w:u w:val="single"/>
          </w:rPr>
          <w:t>https://get-information-schools.service.gov.uk/</w:t>
        </w:r>
      </w:hyperlink>
    </w:p>
    <w:p w14:paraId="554505DC" w14:textId="77777777" w:rsidR="00981FD4" w:rsidRDefault="00981FD4" w:rsidP="00981FD4">
      <w:pPr>
        <w:spacing w:after="0" w:line="240" w:lineRule="auto"/>
        <w:jc w:val="both"/>
      </w:pPr>
      <w:r>
        <w:t xml:space="preserve">   </w:t>
      </w:r>
    </w:p>
    <w:p w14:paraId="53FE9A11" w14:textId="77777777" w:rsidR="00981FD4" w:rsidRDefault="00981FD4" w:rsidP="00981FD4">
      <w:pPr>
        <w:spacing w:after="0" w:line="240" w:lineRule="auto"/>
        <w:jc w:val="both"/>
      </w:pPr>
      <w:r>
        <w:rPr>
          <w:b/>
        </w:rPr>
        <w:t>What is Available:</w:t>
      </w:r>
      <w:r>
        <w:t xml:space="preserve">   Information that is available is detailed below in table format and shows where the information can be sourced.  Some information in our Publication Scheme is available in hard copy paper format from the school office, upon request.  For ease of access, a large percentage of our Publication Scheme documents are available from our school website, and these are free to download.  </w:t>
      </w:r>
    </w:p>
    <w:p w14:paraId="69697383" w14:textId="77777777" w:rsidR="00981FD4" w:rsidRDefault="00981FD4" w:rsidP="00981FD4">
      <w:pPr>
        <w:spacing w:after="0" w:line="240" w:lineRule="auto"/>
        <w:jc w:val="both"/>
      </w:pPr>
    </w:p>
    <w:p w14:paraId="0D8153AA" w14:textId="77777777" w:rsidR="00981FD4" w:rsidRDefault="00981FD4" w:rsidP="00981FD4">
      <w:pPr>
        <w:spacing w:after="0" w:line="240" w:lineRule="auto"/>
        <w:jc w:val="both"/>
      </w:pPr>
      <w:r>
        <w:t>Under this scheme, some personal and sensitive information is exempt from publication.  Where information is not available online, we must respond promptly to any requests to see it.  However, we are not required to create new information in order to comply with the act.</w:t>
      </w:r>
    </w:p>
    <w:p w14:paraId="357369E4" w14:textId="77777777" w:rsidR="00981FD4" w:rsidRDefault="00981FD4" w:rsidP="00981FD4">
      <w:pPr>
        <w:spacing w:after="0" w:line="240" w:lineRule="auto"/>
        <w:jc w:val="both"/>
      </w:pPr>
    </w:p>
    <w:p w14:paraId="27B20E18" w14:textId="77777777" w:rsidR="00981FD4" w:rsidRDefault="00981FD4" w:rsidP="00981FD4">
      <w:pPr>
        <w:spacing w:after="0" w:line="240" w:lineRule="auto"/>
        <w:jc w:val="both"/>
        <w:rPr>
          <w:b/>
        </w:rPr>
      </w:pPr>
      <w:r>
        <w:t>We seek at all times to keep parents and other members of the public fully informed of our activities through our website and newsletters (also available through the school’s website)</w:t>
      </w:r>
      <w:r>
        <w:rPr>
          <w:b/>
        </w:rPr>
        <w:t xml:space="preserve"> </w:t>
      </w:r>
    </w:p>
    <w:p w14:paraId="74D38662" w14:textId="77777777" w:rsidR="00981FD4" w:rsidRDefault="00981FD4" w:rsidP="00981FD4">
      <w:pPr>
        <w:spacing w:after="0" w:line="240" w:lineRule="auto"/>
        <w:jc w:val="both"/>
        <w:rPr>
          <w:b/>
        </w:rPr>
      </w:pPr>
    </w:p>
    <w:p w14:paraId="71D74B5E" w14:textId="77777777" w:rsidR="00981FD4" w:rsidRDefault="00981FD4" w:rsidP="00981FD4">
      <w:pPr>
        <w:spacing w:after="0" w:line="240" w:lineRule="auto"/>
        <w:jc w:val="both"/>
      </w:pPr>
      <w:r>
        <w:rPr>
          <w:b/>
        </w:rPr>
        <w:t xml:space="preserve">Charging for access to information:  </w:t>
      </w:r>
      <w:r>
        <w:t xml:space="preserve">Where information outlined in the Definition Document is not available on the website – either because it is not in electronic format or is too unwieldy to be transferred in such a format – we will make it available to be viewed in the school.  </w:t>
      </w:r>
    </w:p>
    <w:p w14:paraId="6B735965" w14:textId="77777777" w:rsidR="00981FD4" w:rsidRDefault="00981FD4" w:rsidP="00981FD4">
      <w:pPr>
        <w:spacing w:after="0" w:line="240" w:lineRule="auto"/>
        <w:jc w:val="both"/>
      </w:pPr>
      <w:r>
        <w:t xml:space="preserve">In the first instance, you should contact the School office to arrange a viewing.   </w:t>
      </w:r>
    </w:p>
    <w:p w14:paraId="43396875" w14:textId="77777777" w:rsidR="00981FD4" w:rsidRDefault="00981FD4" w:rsidP="00981FD4">
      <w:pPr>
        <w:spacing w:after="0" w:line="240" w:lineRule="auto"/>
        <w:jc w:val="both"/>
      </w:pPr>
    </w:p>
    <w:p w14:paraId="60945B31" w14:textId="77777777" w:rsidR="00981FD4" w:rsidRDefault="00981FD4" w:rsidP="00981FD4">
      <w:pPr>
        <w:spacing w:after="0" w:line="240" w:lineRule="auto"/>
        <w:jc w:val="both"/>
      </w:pPr>
      <w:r>
        <w:t>Photocopies of such information are also available, charges for copies are shown on the final page of this document.</w:t>
      </w:r>
    </w:p>
    <w:p w14:paraId="4DABF42A" w14:textId="77777777" w:rsidR="00A31D2C" w:rsidRDefault="00A31D2C" w:rsidP="00FB3079">
      <w:pPr>
        <w:spacing w:after="240" w:line="280" w:lineRule="auto"/>
        <w:rPr>
          <w:b/>
          <w:color w:val="52A6CC"/>
        </w:rPr>
      </w:pPr>
    </w:p>
    <w:p w14:paraId="194DD053" w14:textId="1CD25FA5" w:rsidR="00981FD4" w:rsidRDefault="00981FD4" w:rsidP="00FB3079">
      <w:pPr>
        <w:spacing w:after="240" w:line="280" w:lineRule="auto"/>
      </w:pPr>
      <w:r>
        <w:t>The purpose of our publication scheme is to demonstrate how we respond to the specific requirements of the Freedom of Information Act 2000</w:t>
      </w:r>
      <w:r w:rsidR="00FB3079">
        <w:t>.</w:t>
      </w:r>
      <w:bookmarkStart w:id="34" w:name="_d1ux6inths5p" w:colFirst="0" w:colLast="0"/>
      <w:bookmarkEnd w:id="34"/>
    </w:p>
    <w:p w14:paraId="593DC370" w14:textId="77777777" w:rsidR="00981FD4" w:rsidRDefault="00981FD4" w:rsidP="00981FD4">
      <w:pPr>
        <w:spacing w:after="0" w:line="240" w:lineRule="auto"/>
        <w:jc w:val="both"/>
      </w:pPr>
    </w:p>
    <w:p w14:paraId="317F7DE0" w14:textId="77777777" w:rsidR="00981FD4" w:rsidRDefault="00981FD4" w:rsidP="00981FD4">
      <w:pPr>
        <w:spacing w:after="0" w:line="240" w:lineRule="auto"/>
        <w:jc w:val="both"/>
        <w:rPr>
          <w:b/>
        </w:rPr>
      </w:pPr>
      <w:r>
        <w:rPr>
          <w:b/>
        </w:rPr>
        <w:t>Reference documents</w:t>
      </w:r>
    </w:p>
    <w:p w14:paraId="030CBA38" w14:textId="77777777" w:rsidR="00981FD4" w:rsidRDefault="00981FD4" w:rsidP="00981FD4">
      <w:pPr>
        <w:spacing w:after="0" w:line="240" w:lineRule="auto"/>
        <w:jc w:val="both"/>
      </w:pPr>
      <w:r>
        <w:t xml:space="preserve">This policy should be read in conjunction with the following guidance document: </w:t>
      </w:r>
    </w:p>
    <w:p w14:paraId="1A50A088" w14:textId="77777777" w:rsidR="00981FD4" w:rsidRDefault="00981FD4" w:rsidP="00981FD4">
      <w:pPr>
        <w:spacing w:after="0" w:line="240" w:lineRule="auto"/>
      </w:pPr>
    </w:p>
    <w:p w14:paraId="222B3F00" w14:textId="77777777" w:rsidR="00981FD4" w:rsidRDefault="00981FD4" w:rsidP="00981FD4">
      <w:pPr>
        <w:spacing w:after="0" w:line="240" w:lineRule="auto"/>
      </w:pPr>
      <w:r>
        <w:t xml:space="preserve">Definition document for governing bodies of maintained schools in England produced by the ICO (as revised in 2013) </w:t>
      </w:r>
    </w:p>
    <w:p w14:paraId="701CB951" w14:textId="77777777" w:rsidR="00981FD4" w:rsidRDefault="002B7109" w:rsidP="00981FD4">
      <w:pPr>
        <w:spacing w:after="0" w:line="240" w:lineRule="auto"/>
        <w:jc w:val="both"/>
      </w:pPr>
      <w:hyperlink r:id="rId10">
        <w:r w:rsidR="00981FD4">
          <w:rPr>
            <w:color w:val="0000FF"/>
            <w:u w:val="single"/>
          </w:rPr>
          <w:t>https://ico.org.uk/media/for-organisations/documents/1235/definition-document-schools-in-england.pdf</w:t>
        </w:r>
      </w:hyperlink>
    </w:p>
    <w:p w14:paraId="18FE3BDC" w14:textId="77777777" w:rsidR="00981FD4" w:rsidRDefault="00981FD4" w:rsidP="00981FD4">
      <w:pPr>
        <w:spacing w:after="0" w:line="240" w:lineRule="auto"/>
        <w:jc w:val="both"/>
      </w:pPr>
    </w:p>
    <w:p w14:paraId="6C4B1BE5" w14:textId="77777777" w:rsidR="00981FD4" w:rsidRDefault="00981FD4" w:rsidP="00981FD4">
      <w:pPr>
        <w:spacing w:after="0" w:line="240" w:lineRule="auto"/>
        <w:jc w:val="both"/>
      </w:pPr>
      <w:r>
        <w:t xml:space="preserve">Reference should be made to the following DPE/ School policies:  Data Protection Policy and Retention of Records Policy. </w:t>
      </w:r>
    </w:p>
    <w:p w14:paraId="187A0A25" w14:textId="77777777" w:rsidR="00981FD4" w:rsidRDefault="00981FD4" w:rsidP="00981FD4">
      <w:pPr>
        <w:spacing w:after="0" w:line="240" w:lineRule="auto"/>
        <w:jc w:val="both"/>
      </w:pPr>
    </w:p>
    <w:p w14:paraId="1CE3DAED" w14:textId="77777777" w:rsidR="00981FD4" w:rsidRDefault="00981FD4" w:rsidP="00981FD4">
      <w:pPr>
        <w:spacing w:after="0" w:line="240" w:lineRule="auto"/>
        <w:jc w:val="both"/>
        <w:rPr>
          <w:b/>
        </w:rPr>
      </w:pPr>
      <w:r>
        <w:rPr>
          <w:b/>
        </w:rPr>
        <w:t xml:space="preserve">Classes of information published </w:t>
      </w:r>
    </w:p>
    <w:p w14:paraId="6C527363" w14:textId="77777777" w:rsidR="00981FD4" w:rsidRDefault="00981FD4" w:rsidP="00981FD4">
      <w:pPr>
        <w:spacing w:after="0" w:line="240" w:lineRule="auto"/>
        <w:jc w:val="both"/>
      </w:pPr>
      <w:r>
        <w:rPr>
          <w:b/>
        </w:rPr>
        <w:t xml:space="preserve">Class 1:   </w:t>
      </w:r>
      <w:r>
        <w:rPr>
          <w:b/>
        </w:rPr>
        <w:tab/>
        <w:t>Who we are and what we do</w:t>
      </w:r>
      <w:r>
        <w:t xml:space="preserve"> - Organisational information, structures, locations and contacts</w:t>
      </w:r>
    </w:p>
    <w:p w14:paraId="32218D22" w14:textId="77777777" w:rsidR="00981FD4" w:rsidRDefault="00981FD4" w:rsidP="00981FD4">
      <w:pPr>
        <w:spacing w:after="0" w:line="240" w:lineRule="auto"/>
      </w:pPr>
      <w:r>
        <w:rPr>
          <w:b/>
        </w:rPr>
        <w:t xml:space="preserve">Class 2:   </w:t>
      </w:r>
      <w:r>
        <w:rPr>
          <w:b/>
        </w:rPr>
        <w:tab/>
        <w:t>What we spend and how we spend it</w:t>
      </w:r>
      <w:r>
        <w:t xml:space="preserve"> – Financial information relating to projected and actual income and expenditure,</w:t>
      </w:r>
    </w:p>
    <w:p w14:paraId="4C30280B" w14:textId="77777777" w:rsidR="00981FD4" w:rsidRDefault="00981FD4" w:rsidP="00981FD4">
      <w:pPr>
        <w:spacing w:after="0" w:line="240" w:lineRule="auto"/>
        <w:ind w:left="720" w:firstLine="720"/>
      </w:pPr>
      <w:r>
        <w:t>procurement, contractual agreements and financial audit</w:t>
      </w:r>
    </w:p>
    <w:p w14:paraId="6E7D0DE7" w14:textId="77777777" w:rsidR="00981FD4" w:rsidRDefault="00981FD4" w:rsidP="00981FD4">
      <w:pPr>
        <w:spacing w:after="0" w:line="240" w:lineRule="auto"/>
      </w:pPr>
      <w:r>
        <w:rPr>
          <w:b/>
        </w:rPr>
        <w:t xml:space="preserve">Class 3:   </w:t>
      </w:r>
      <w:r>
        <w:rPr>
          <w:b/>
        </w:rPr>
        <w:tab/>
        <w:t>The school’s priorities and how they are being achieved</w:t>
      </w:r>
      <w:r>
        <w:t xml:space="preserve"> - Strategies and plans, performance indicators, audits, inspections and </w:t>
      </w:r>
    </w:p>
    <w:p w14:paraId="4E8B43F0" w14:textId="77777777" w:rsidR="00981FD4" w:rsidRDefault="00981FD4" w:rsidP="00981FD4">
      <w:pPr>
        <w:spacing w:after="0" w:line="240" w:lineRule="auto"/>
        <w:ind w:left="720" w:firstLine="720"/>
      </w:pPr>
      <w:r>
        <w:t>reviews</w:t>
      </w:r>
    </w:p>
    <w:p w14:paraId="4FBA331E" w14:textId="77777777" w:rsidR="00981FD4" w:rsidRDefault="00981FD4" w:rsidP="00981FD4">
      <w:pPr>
        <w:spacing w:after="0" w:line="240" w:lineRule="auto"/>
      </w:pPr>
      <w:r>
        <w:rPr>
          <w:b/>
        </w:rPr>
        <w:t xml:space="preserve">Class 4:  </w:t>
      </w:r>
      <w:r>
        <w:rPr>
          <w:b/>
        </w:rPr>
        <w:tab/>
        <w:t xml:space="preserve"> How we make decisions as a school -</w:t>
      </w:r>
      <w:r>
        <w:t xml:space="preserve"> Decision making process and records of decisions</w:t>
      </w:r>
    </w:p>
    <w:p w14:paraId="3547D313" w14:textId="77777777" w:rsidR="00981FD4" w:rsidRDefault="00981FD4" w:rsidP="00981FD4">
      <w:pPr>
        <w:spacing w:after="0" w:line="240" w:lineRule="auto"/>
        <w:jc w:val="both"/>
      </w:pPr>
      <w:r>
        <w:rPr>
          <w:b/>
        </w:rPr>
        <w:t xml:space="preserve">Class 5:   </w:t>
      </w:r>
      <w:r>
        <w:rPr>
          <w:b/>
        </w:rPr>
        <w:tab/>
        <w:t>Our policies and procedures</w:t>
      </w:r>
      <w:r>
        <w:t xml:space="preserve"> –This list includes all statutory DfE Policies (to be published and for internal school use) under this</w:t>
      </w:r>
    </w:p>
    <w:p w14:paraId="1F795D31" w14:textId="77777777" w:rsidR="00981FD4" w:rsidRDefault="00981FD4" w:rsidP="00981FD4">
      <w:pPr>
        <w:spacing w:after="0" w:line="240" w:lineRule="auto"/>
        <w:ind w:left="1440"/>
        <w:jc w:val="both"/>
      </w:pPr>
      <w:r>
        <w:t>class of information as well as our current written protocols, policies and procedures for delivering our services and responsibilities</w:t>
      </w:r>
    </w:p>
    <w:p w14:paraId="0DF8D9C0" w14:textId="77777777" w:rsidR="00981FD4" w:rsidRDefault="00981FD4" w:rsidP="00981FD4">
      <w:pPr>
        <w:spacing w:after="0" w:line="240" w:lineRule="auto"/>
      </w:pPr>
      <w:r>
        <w:rPr>
          <w:b/>
        </w:rPr>
        <w:t xml:space="preserve">Class 6:   </w:t>
      </w:r>
      <w:r>
        <w:rPr>
          <w:b/>
        </w:rPr>
        <w:tab/>
        <w:t>Lists and registers</w:t>
      </w:r>
      <w:r>
        <w:t xml:space="preserve"> - Any information that the school is legally required to hold in publicly available registers</w:t>
      </w:r>
    </w:p>
    <w:p w14:paraId="1EC65007" w14:textId="77777777" w:rsidR="00981FD4" w:rsidRDefault="00981FD4" w:rsidP="00981FD4">
      <w:pPr>
        <w:spacing w:after="0" w:line="240" w:lineRule="auto"/>
        <w:jc w:val="both"/>
      </w:pPr>
      <w:r>
        <w:rPr>
          <w:b/>
        </w:rPr>
        <w:t xml:space="preserve">Class 7:  </w:t>
      </w:r>
      <w:r>
        <w:rPr>
          <w:b/>
        </w:rPr>
        <w:tab/>
        <w:t>The services offered by the school</w:t>
      </w:r>
      <w:r>
        <w:t xml:space="preserve"> – Information about the services offered by the school, including leaflets, guidance and </w:t>
      </w:r>
    </w:p>
    <w:p w14:paraId="38F8D5A4" w14:textId="77777777" w:rsidR="00981FD4" w:rsidRDefault="00981FD4" w:rsidP="00981FD4">
      <w:pPr>
        <w:spacing w:after="0" w:line="240" w:lineRule="auto"/>
        <w:ind w:left="720" w:firstLine="720"/>
        <w:jc w:val="both"/>
      </w:pPr>
      <w:r>
        <w:t xml:space="preserve">newsletters produced for public </w:t>
      </w:r>
    </w:p>
    <w:p w14:paraId="3D28B7CA" w14:textId="77777777" w:rsidR="00981FD4" w:rsidRDefault="00981FD4" w:rsidP="00981FD4">
      <w:pPr>
        <w:spacing w:after="0" w:line="240" w:lineRule="auto"/>
        <w:ind w:left="1440"/>
        <w:jc w:val="both"/>
      </w:pPr>
    </w:p>
    <w:p w14:paraId="5E1F9799" w14:textId="77777777" w:rsidR="00981FD4" w:rsidRDefault="00981FD4" w:rsidP="00981FD4">
      <w:r>
        <w:br w:type="page"/>
      </w:r>
    </w:p>
    <w:p w14:paraId="60DB1229" w14:textId="77777777" w:rsidR="00FB3079" w:rsidRDefault="00FB3079" w:rsidP="00981FD4">
      <w:pPr>
        <w:spacing w:after="0" w:line="240" w:lineRule="auto"/>
        <w:ind w:left="1440"/>
        <w:jc w:val="both"/>
        <w:sectPr w:rsidR="00FB3079" w:rsidSect="00981FD4">
          <w:headerReference w:type="default" r:id="rId11"/>
          <w:footerReference w:type="default" r:id="rId12"/>
          <w:headerReference w:type="first" r:id="rId13"/>
          <w:pgSz w:w="11906" w:h="16838"/>
          <w:pgMar w:top="2127" w:right="1276" w:bottom="851" w:left="1276" w:header="709" w:footer="340" w:gutter="0"/>
          <w:pgNumType w:start="1"/>
          <w:cols w:space="720"/>
          <w:titlePg/>
          <w:docGrid w:linePitch="326"/>
        </w:sectPr>
      </w:pPr>
    </w:p>
    <w:p w14:paraId="7D07B2E7" w14:textId="77777777" w:rsidR="00981FD4" w:rsidRDefault="00981FD4" w:rsidP="00981FD4">
      <w:pPr>
        <w:spacing w:after="0" w:line="240" w:lineRule="auto"/>
        <w:ind w:left="1440"/>
        <w:jc w:val="both"/>
      </w:pPr>
    </w:p>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782F45D4" w14:textId="77777777" w:rsidTr="00C07534">
        <w:tc>
          <w:tcPr>
            <w:tcW w:w="8923" w:type="dxa"/>
            <w:shd w:val="clear" w:color="auto" w:fill="0090BA"/>
          </w:tcPr>
          <w:p w14:paraId="2B673E75" w14:textId="77777777" w:rsidR="00981FD4" w:rsidRDefault="00981FD4" w:rsidP="00C07534">
            <w:pPr>
              <w:spacing w:before="240" w:after="240"/>
              <w:rPr>
                <w:color w:val="FFFFFF"/>
                <w:sz w:val="32"/>
                <w:szCs w:val="32"/>
              </w:rPr>
            </w:pPr>
            <w:r>
              <w:rPr>
                <w:b/>
                <w:color w:val="FFFFFF"/>
                <w:sz w:val="32"/>
                <w:szCs w:val="32"/>
              </w:rPr>
              <w:t>Maintained Schools: Information to be published</w:t>
            </w:r>
          </w:p>
        </w:tc>
        <w:tc>
          <w:tcPr>
            <w:tcW w:w="3260" w:type="dxa"/>
            <w:shd w:val="clear" w:color="auto" w:fill="0090BA"/>
          </w:tcPr>
          <w:p w14:paraId="32D3CFC5" w14:textId="77777777" w:rsidR="00981FD4" w:rsidRDefault="00981FD4" w:rsidP="00C07534">
            <w:pPr>
              <w:spacing w:before="240" w:after="240"/>
              <w:rPr>
                <w:color w:val="FFFFFF"/>
                <w:sz w:val="32"/>
                <w:szCs w:val="32"/>
              </w:rPr>
            </w:pPr>
            <w:r>
              <w:rPr>
                <w:b/>
                <w:color w:val="FFFFFF"/>
                <w:sz w:val="32"/>
                <w:szCs w:val="32"/>
              </w:rPr>
              <w:t>How the information can be obtained</w:t>
            </w:r>
          </w:p>
        </w:tc>
        <w:tc>
          <w:tcPr>
            <w:tcW w:w="2410" w:type="dxa"/>
            <w:shd w:val="clear" w:color="auto" w:fill="0090BA"/>
          </w:tcPr>
          <w:p w14:paraId="02D67410" w14:textId="77777777" w:rsidR="00981FD4" w:rsidRDefault="00981FD4" w:rsidP="00C07534">
            <w:pPr>
              <w:spacing w:before="240" w:after="240"/>
              <w:rPr>
                <w:color w:val="FFFFFF"/>
                <w:sz w:val="32"/>
                <w:szCs w:val="32"/>
              </w:rPr>
            </w:pPr>
            <w:r>
              <w:rPr>
                <w:b/>
                <w:color w:val="FFFFFF"/>
                <w:sz w:val="32"/>
                <w:szCs w:val="32"/>
              </w:rPr>
              <w:t>Cost</w:t>
            </w:r>
          </w:p>
        </w:tc>
      </w:tr>
      <w:tr w:rsidR="00981FD4" w14:paraId="0E6A4D55" w14:textId="77777777" w:rsidTr="00C07534">
        <w:trPr>
          <w:trHeight w:val="420"/>
        </w:trPr>
        <w:tc>
          <w:tcPr>
            <w:tcW w:w="14593" w:type="dxa"/>
            <w:gridSpan w:val="3"/>
            <w:shd w:val="clear" w:color="auto" w:fill="F2F2F2"/>
          </w:tcPr>
          <w:p w14:paraId="4896C2D0" w14:textId="77777777" w:rsidR="00981FD4" w:rsidRDefault="00981FD4" w:rsidP="00C07534">
            <w:pPr>
              <w:pStyle w:val="Heading2"/>
            </w:pPr>
            <w:bookmarkStart w:id="35" w:name="_Toc208319990"/>
            <w:r>
              <w:t>Class 1 - Who we are and what we do</w:t>
            </w:r>
            <w:bookmarkEnd w:id="35"/>
          </w:p>
          <w:p w14:paraId="5ABC8C96" w14:textId="77777777" w:rsidR="00981FD4" w:rsidRDefault="00981FD4" w:rsidP="00C07534">
            <w:pPr>
              <w:spacing w:before="240" w:after="240"/>
              <w:rPr>
                <w:color w:val="242424"/>
              </w:rPr>
            </w:pPr>
            <w:r>
              <w:rPr>
                <w:color w:val="0090BA"/>
              </w:rPr>
              <w:t>Organisational information, structures, locations and contacts</w:t>
            </w:r>
          </w:p>
        </w:tc>
      </w:tr>
      <w:tr w:rsidR="00981FD4" w14:paraId="50BD8AF8" w14:textId="77777777" w:rsidTr="00C07534">
        <w:tc>
          <w:tcPr>
            <w:tcW w:w="8923" w:type="dxa"/>
          </w:tcPr>
          <w:p w14:paraId="1F256C81" w14:textId="77777777" w:rsidR="00981FD4" w:rsidRDefault="00981FD4" w:rsidP="00C07534">
            <w:pPr>
              <w:spacing w:before="240" w:after="240"/>
              <w:rPr>
                <w:color w:val="242424"/>
              </w:rPr>
            </w:pPr>
            <w:r>
              <w:rPr>
                <w:color w:val="242424"/>
              </w:rPr>
              <w:t>Who’s who in the school (ICO)</w:t>
            </w:r>
          </w:p>
        </w:tc>
        <w:tc>
          <w:tcPr>
            <w:tcW w:w="3260" w:type="dxa"/>
          </w:tcPr>
          <w:p w14:paraId="79C0544C" w14:textId="77777777" w:rsidR="00981FD4" w:rsidRDefault="00981FD4" w:rsidP="00C07534">
            <w:pPr>
              <w:spacing w:before="240" w:after="240"/>
              <w:rPr>
                <w:color w:val="242424"/>
              </w:rPr>
            </w:pPr>
            <w:r>
              <w:rPr>
                <w:color w:val="242424"/>
              </w:rPr>
              <w:t>Website</w:t>
            </w:r>
          </w:p>
        </w:tc>
        <w:tc>
          <w:tcPr>
            <w:tcW w:w="2410" w:type="dxa"/>
          </w:tcPr>
          <w:p w14:paraId="626ED3BB" w14:textId="77777777" w:rsidR="00981FD4" w:rsidRDefault="00981FD4" w:rsidP="00C07534">
            <w:pPr>
              <w:spacing w:before="240" w:after="240"/>
              <w:rPr>
                <w:color w:val="242424"/>
              </w:rPr>
            </w:pPr>
            <w:r>
              <w:rPr>
                <w:color w:val="242424"/>
              </w:rPr>
              <w:t>Free</w:t>
            </w:r>
          </w:p>
        </w:tc>
      </w:tr>
      <w:tr w:rsidR="00981FD4" w14:paraId="453E1A3B" w14:textId="77777777" w:rsidTr="00C07534">
        <w:tc>
          <w:tcPr>
            <w:tcW w:w="8923" w:type="dxa"/>
          </w:tcPr>
          <w:p w14:paraId="1289245D" w14:textId="77777777" w:rsidR="00981FD4" w:rsidRDefault="00981FD4" w:rsidP="00C07534">
            <w:pPr>
              <w:spacing w:before="240" w:after="240"/>
              <w:rPr>
                <w:color w:val="242424"/>
              </w:rPr>
            </w:pPr>
            <w:r>
              <w:rPr>
                <w:color w:val="242424"/>
              </w:rPr>
              <w:t xml:space="preserve">Who’s who on the Governing </w:t>
            </w:r>
            <w:proofErr w:type="gramStart"/>
            <w:r>
              <w:rPr>
                <w:color w:val="242424"/>
              </w:rPr>
              <w:t>Body  and</w:t>
            </w:r>
            <w:proofErr w:type="gramEnd"/>
            <w:r>
              <w:rPr>
                <w:color w:val="242424"/>
              </w:rPr>
              <w:t xml:space="preserve"> the basis of their appointment (ICO)</w:t>
            </w:r>
          </w:p>
          <w:p w14:paraId="3244B637" w14:textId="77777777" w:rsidR="00981FD4" w:rsidRDefault="00981FD4" w:rsidP="00C07534">
            <w:pPr>
              <w:spacing w:before="240" w:after="240"/>
              <w:rPr>
                <w:color w:val="242424"/>
              </w:rPr>
            </w:pPr>
            <w:r>
              <w:rPr>
                <w:color w:val="FF0000"/>
              </w:rPr>
              <w:t xml:space="preserve">Schools can add link to their record held on the ‘Get Information About Schools’ government database to show this information.  </w:t>
            </w:r>
            <w:r>
              <w:rPr>
                <w:color w:val="000000"/>
              </w:rPr>
              <w:t>General link to GIAS</w:t>
            </w:r>
            <w:hyperlink r:id="rId14">
              <w:r>
                <w:rPr>
                  <w:color w:val="FF0000"/>
                </w:rPr>
                <w:t xml:space="preserve"> </w:t>
              </w:r>
            </w:hyperlink>
            <w:hyperlink r:id="rId15">
              <w:r>
                <w:rPr>
                  <w:color w:val="0000FF"/>
                  <w:u w:val="single"/>
                </w:rPr>
                <w:t>Get information about schools - GOV.UK (get-information-schools.service.gov.uk)</w:t>
              </w:r>
            </w:hyperlink>
          </w:p>
        </w:tc>
        <w:tc>
          <w:tcPr>
            <w:tcW w:w="3260" w:type="dxa"/>
            <w:tcBorders>
              <w:top w:val="single" w:sz="12" w:space="0" w:color="0292B5"/>
              <w:left w:val="single" w:sz="12" w:space="0" w:color="0292B5"/>
              <w:bottom w:val="single" w:sz="12" w:space="0" w:color="0292B5"/>
              <w:right w:val="single" w:sz="12" w:space="0" w:color="0292B5"/>
            </w:tcBorders>
            <w:tcMar>
              <w:top w:w="100" w:type="dxa"/>
              <w:left w:w="100" w:type="dxa"/>
              <w:bottom w:w="100" w:type="dxa"/>
              <w:right w:w="100" w:type="dxa"/>
            </w:tcMar>
          </w:tcPr>
          <w:p w14:paraId="110F18D3" w14:textId="77777777" w:rsidR="00981FD4" w:rsidRDefault="00981FD4" w:rsidP="00C07534">
            <w:pPr>
              <w:spacing w:before="240"/>
              <w:rPr>
                <w:color w:val="242424"/>
              </w:rPr>
            </w:pPr>
            <w:r>
              <w:rPr>
                <w:color w:val="242424"/>
              </w:rPr>
              <w:t>Website or link to GIAS GOV.UK database</w:t>
            </w:r>
          </w:p>
          <w:p w14:paraId="0B381D03" w14:textId="77777777" w:rsidR="00981FD4" w:rsidRDefault="00981FD4" w:rsidP="00C07534">
            <w:pPr>
              <w:spacing w:before="240" w:after="240"/>
              <w:rPr>
                <w:color w:val="242424"/>
              </w:rPr>
            </w:pPr>
            <w:r>
              <w:rPr>
                <w:color w:val="242424"/>
              </w:rPr>
              <w:t xml:space="preserve"> </w:t>
            </w:r>
          </w:p>
        </w:tc>
        <w:tc>
          <w:tcPr>
            <w:tcW w:w="2410" w:type="dxa"/>
          </w:tcPr>
          <w:p w14:paraId="02BDC513" w14:textId="77777777" w:rsidR="00981FD4" w:rsidRDefault="00981FD4" w:rsidP="00C07534">
            <w:pPr>
              <w:spacing w:before="240" w:after="240"/>
              <w:rPr>
                <w:color w:val="242424"/>
              </w:rPr>
            </w:pPr>
            <w:r>
              <w:rPr>
                <w:color w:val="242424"/>
              </w:rPr>
              <w:t>Free</w:t>
            </w:r>
          </w:p>
        </w:tc>
      </w:tr>
      <w:tr w:rsidR="00981FD4" w14:paraId="3E40D6A9" w14:textId="77777777" w:rsidTr="00C07534">
        <w:tc>
          <w:tcPr>
            <w:tcW w:w="8923" w:type="dxa"/>
          </w:tcPr>
          <w:p w14:paraId="7A812957" w14:textId="77777777" w:rsidR="00981FD4" w:rsidRDefault="00981FD4" w:rsidP="00C07534">
            <w:pPr>
              <w:spacing w:before="240" w:after="240"/>
              <w:rPr>
                <w:color w:val="242424"/>
              </w:rPr>
            </w:pPr>
            <w:r>
              <w:rPr>
                <w:color w:val="242424"/>
              </w:rPr>
              <w:t>Instrument of Government (DfE)</w:t>
            </w:r>
          </w:p>
          <w:p w14:paraId="481BF2A1" w14:textId="77777777" w:rsidR="00981FD4" w:rsidRDefault="00981FD4" w:rsidP="00C07534">
            <w:pPr>
              <w:spacing w:before="240" w:after="240"/>
              <w:rPr>
                <w:color w:val="242424"/>
              </w:rPr>
            </w:pPr>
            <w:r>
              <w:rPr>
                <w:color w:val="FF0000"/>
              </w:rPr>
              <w:t xml:space="preserve">schools can add link to their record held on the ‘Get Information About Schools’ government database to show this information.  </w:t>
            </w:r>
            <w:r>
              <w:rPr>
                <w:color w:val="000000"/>
              </w:rPr>
              <w:t>General link to GIAS</w:t>
            </w:r>
            <w:hyperlink r:id="rId16">
              <w:r>
                <w:rPr>
                  <w:color w:val="FF0000"/>
                </w:rPr>
                <w:t xml:space="preserve"> </w:t>
              </w:r>
            </w:hyperlink>
            <w:hyperlink r:id="rId17">
              <w:r>
                <w:rPr>
                  <w:color w:val="0000FF"/>
                  <w:u w:val="single"/>
                </w:rPr>
                <w:t>Get information about schools - GOV.UK (get-information-schools.service.gov.uk)</w:t>
              </w:r>
            </w:hyperlink>
          </w:p>
        </w:tc>
        <w:tc>
          <w:tcPr>
            <w:tcW w:w="3260" w:type="dxa"/>
            <w:tcBorders>
              <w:top w:val="single" w:sz="12" w:space="0" w:color="0292B5"/>
              <w:left w:val="single" w:sz="12" w:space="0" w:color="0292B5"/>
              <w:bottom w:val="single" w:sz="12" w:space="0" w:color="0292B5"/>
              <w:right w:val="single" w:sz="12" w:space="0" w:color="0292B5"/>
            </w:tcBorders>
            <w:tcMar>
              <w:top w:w="100" w:type="dxa"/>
              <w:left w:w="100" w:type="dxa"/>
              <w:bottom w:w="100" w:type="dxa"/>
              <w:right w:w="100" w:type="dxa"/>
            </w:tcMar>
          </w:tcPr>
          <w:p w14:paraId="7337E66C" w14:textId="77777777" w:rsidR="00981FD4" w:rsidRDefault="00981FD4" w:rsidP="00C07534">
            <w:pPr>
              <w:spacing w:before="240"/>
              <w:rPr>
                <w:color w:val="242424"/>
              </w:rPr>
            </w:pPr>
            <w:r>
              <w:rPr>
                <w:color w:val="242424"/>
              </w:rPr>
              <w:t>Website or link to GIAS GOV.UK database</w:t>
            </w:r>
          </w:p>
          <w:p w14:paraId="428FB891" w14:textId="77777777" w:rsidR="00981FD4" w:rsidRDefault="00981FD4" w:rsidP="00C07534">
            <w:pPr>
              <w:spacing w:before="240" w:after="240"/>
              <w:rPr>
                <w:color w:val="242424"/>
              </w:rPr>
            </w:pPr>
            <w:r>
              <w:rPr>
                <w:color w:val="242424"/>
              </w:rPr>
              <w:t xml:space="preserve"> </w:t>
            </w:r>
          </w:p>
        </w:tc>
        <w:tc>
          <w:tcPr>
            <w:tcW w:w="2410" w:type="dxa"/>
          </w:tcPr>
          <w:p w14:paraId="1EA86BEB" w14:textId="77777777" w:rsidR="00981FD4" w:rsidRDefault="00981FD4" w:rsidP="00C07534">
            <w:pPr>
              <w:spacing w:before="240" w:after="240"/>
              <w:rPr>
                <w:color w:val="242424"/>
              </w:rPr>
            </w:pPr>
            <w:r>
              <w:rPr>
                <w:color w:val="242424"/>
              </w:rPr>
              <w:t>Free</w:t>
            </w:r>
          </w:p>
        </w:tc>
      </w:tr>
      <w:tr w:rsidR="00981FD4" w14:paraId="717F43F4" w14:textId="77777777" w:rsidTr="00C07534">
        <w:tc>
          <w:tcPr>
            <w:tcW w:w="8923" w:type="dxa"/>
          </w:tcPr>
          <w:p w14:paraId="5877E563" w14:textId="77777777" w:rsidR="00981FD4" w:rsidRDefault="00981FD4" w:rsidP="00C07534">
            <w:pPr>
              <w:spacing w:before="240" w:after="240"/>
              <w:rPr>
                <w:color w:val="242424"/>
              </w:rPr>
            </w:pPr>
            <w:r>
              <w:rPr>
                <w:color w:val="242424"/>
              </w:rPr>
              <w:t>Contact details for the Headteacher/ Chair of Governors, via the School’s Office (ICO)</w:t>
            </w:r>
          </w:p>
        </w:tc>
        <w:tc>
          <w:tcPr>
            <w:tcW w:w="3260" w:type="dxa"/>
          </w:tcPr>
          <w:p w14:paraId="0AA7F88F" w14:textId="77777777" w:rsidR="00981FD4" w:rsidRDefault="00981FD4" w:rsidP="00C07534">
            <w:pPr>
              <w:spacing w:before="240" w:after="240"/>
              <w:rPr>
                <w:color w:val="242424"/>
              </w:rPr>
            </w:pPr>
            <w:r>
              <w:rPr>
                <w:color w:val="242424"/>
              </w:rPr>
              <w:t>Website</w:t>
            </w:r>
          </w:p>
        </w:tc>
        <w:tc>
          <w:tcPr>
            <w:tcW w:w="2410" w:type="dxa"/>
          </w:tcPr>
          <w:p w14:paraId="68F74782" w14:textId="77777777" w:rsidR="00981FD4" w:rsidRDefault="00981FD4" w:rsidP="00C07534">
            <w:pPr>
              <w:spacing w:before="240" w:after="240"/>
              <w:rPr>
                <w:color w:val="242424"/>
              </w:rPr>
            </w:pPr>
            <w:r>
              <w:rPr>
                <w:color w:val="242424"/>
              </w:rPr>
              <w:t>Free</w:t>
            </w:r>
          </w:p>
        </w:tc>
      </w:tr>
      <w:tr w:rsidR="00981FD4" w14:paraId="66DDB737" w14:textId="77777777" w:rsidTr="00C07534">
        <w:tc>
          <w:tcPr>
            <w:tcW w:w="8923" w:type="dxa"/>
          </w:tcPr>
          <w:p w14:paraId="3A5EDFE7" w14:textId="77777777" w:rsidR="00981FD4" w:rsidRDefault="00981FD4" w:rsidP="00C07534">
            <w:pPr>
              <w:spacing w:before="240" w:after="240"/>
              <w:rPr>
                <w:color w:val="242424"/>
              </w:rPr>
            </w:pPr>
            <w:r>
              <w:rPr>
                <w:color w:val="242424"/>
              </w:rPr>
              <w:t xml:space="preserve">School session </w:t>
            </w:r>
            <w:proofErr w:type="spellStart"/>
            <w:proofErr w:type="gramStart"/>
            <w:r>
              <w:rPr>
                <w:color w:val="242424"/>
              </w:rPr>
              <w:t>times,term</w:t>
            </w:r>
            <w:proofErr w:type="spellEnd"/>
            <w:proofErr w:type="gramEnd"/>
            <w:r>
              <w:rPr>
                <w:color w:val="242424"/>
              </w:rPr>
              <w:t xml:space="preserve"> dates, including Inset days (ICO) and opening hours</w:t>
            </w:r>
          </w:p>
        </w:tc>
        <w:tc>
          <w:tcPr>
            <w:tcW w:w="3260" w:type="dxa"/>
          </w:tcPr>
          <w:p w14:paraId="64C068EC" w14:textId="77777777" w:rsidR="00981FD4" w:rsidRDefault="00981FD4" w:rsidP="00C07534">
            <w:pPr>
              <w:spacing w:before="240" w:after="240"/>
              <w:rPr>
                <w:color w:val="242424"/>
              </w:rPr>
            </w:pPr>
            <w:r>
              <w:rPr>
                <w:color w:val="242424"/>
              </w:rPr>
              <w:t>Website</w:t>
            </w:r>
          </w:p>
        </w:tc>
        <w:tc>
          <w:tcPr>
            <w:tcW w:w="2410" w:type="dxa"/>
          </w:tcPr>
          <w:p w14:paraId="448614EE" w14:textId="77777777" w:rsidR="00981FD4" w:rsidRDefault="00981FD4" w:rsidP="00C07534">
            <w:pPr>
              <w:spacing w:before="240" w:after="240"/>
              <w:rPr>
                <w:color w:val="242424"/>
              </w:rPr>
            </w:pPr>
            <w:r>
              <w:rPr>
                <w:color w:val="242424"/>
              </w:rPr>
              <w:t>Free</w:t>
            </w:r>
          </w:p>
        </w:tc>
      </w:tr>
      <w:tr w:rsidR="00981FD4" w14:paraId="57DC006E" w14:textId="77777777" w:rsidTr="00C07534">
        <w:tc>
          <w:tcPr>
            <w:tcW w:w="8923" w:type="dxa"/>
          </w:tcPr>
          <w:p w14:paraId="62CAA121" w14:textId="77777777" w:rsidR="00981FD4" w:rsidRDefault="00981FD4" w:rsidP="00C07534">
            <w:pPr>
              <w:spacing w:before="240" w:after="240"/>
              <w:rPr>
                <w:color w:val="242424"/>
              </w:rPr>
            </w:pPr>
            <w:r>
              <w:rPr>
                <w:color w:val="242424"/>
              </w:rPr>
              <w:t xml:space="preserve">Contact details, including School Office, individual schools </w:t>
            </w:r>
            <w:proofErr w:type="gramStart"/>
            <w:r>
              <w:rPr>
                <w:color w:val="242424"/>
              </w:rPr>
              <w:t>and  email</w:t>
            </w:r>
            <w:proofErr w:type="gramEnd"/>
            <w:r>
              <w:rPr>
                <w:color w:val="242424"/>
              </w:rPr>
              <w:t xml:space="preserve"> address (ICO)</w:t>
            </w:r>
          </w:p>
        </w:tc>
        <w:tc>
          <w:tcPr>
            <w:tcW w:w="3260" w:type="dxa"/>
          </w:tcPr>
          <w:p w14:paraId="12945B43" w14:textId="77777777" w:rsidR="00981FD4" w:rsidRDefault="00981FD4" w:rsidP="00C07534">
            <w:pPr>
              <w:spacing w:before="240" w:after="240"/>
              <w:rPr>
                <w:color w:val="242424"/>
              </w:rPr>
            </w:pPr>
            <w:r>
              <w:rPr>
                <w:color w:val="242424"/>
              </w:rPr>
              <w:t>Website</w:t>
            </w:r>
          </w:p>
        </w:tc>
        <w:tc>
          <w:tcPr>
            <w:tcW w:w="2410" w:type="dxa"/>
          </w:tcPr>
          <w:p w14:paraId="607DDEDF" w14:textId="77777777" w:rsidR="00981FD4" w:rsidRDefault="00981FD4" w:rsidP="00C07534">
            <w:pPr>
              <w:spacing w:before="240" w:after="240"/>
              <w:rPr>
                <w:color w:val="242424"/>
              </w:rPr>
            </w:pPr>
            <w:r>
              <w:rPr>
                <w:color w:val="242424"/>
              </w:rPr>
              <w:t>Free</w:t>
            </w:r>
          </w:p>
        </w:tc>
      </w:tr>
    </w:tbl>
    <w:p w14:paraId="2E09599F"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038F0AF3" w14:textId="77777777" w:rsidTr="00C07534">
        <w:trPr>
          <w:trHeight w:val="420"/>
        </w:trPr>
        <w:tc>
          <w:tcPr>
            <w:tcW w:w="14593" w:type="dxa"/>
            <w:gridSpan w:val="3"/>
            <w:shd w:val="clear" w:color="auto" w:fill="F2F2F2"/>
          </w:tcPr>
          <w:p w14:paraId="37C0048D" w14:textId="77777777" w:rsidR="00981FD4" w:rsidRDefault="00981FD4" w:rsidP="00C07534">
            <w:pPr>
              <w:pStyle w:val="Heading2"/>
            </w:pPr>
            <w:bookmarkStart w:id="36" w:name="_Toc208319991"/>
            <w:r>
              <w:t>Class 2 – What we spend and how we spend it</w:t>
            </w:r>
            <w:bookmarkEnd w:id="36"/>
          </w:p>
          <w:p w14:paraId="5C7B5C41" w14:textId="77777777" w:rsidR="00981FD4" w:rsidRDefault="00981FD4" w:rsidP="00C07534">
            <w:pPr>
              <w:pStyle w:val="Heading3"/>
            </w:pPr>
            <w:bookmarkStart w:id="37" w:name="_Toc208319992"/>
            <w:r>
              <w:t>Financial information relating to projected and actual income and expenditure, procurement, contracts and financial audit</w:t>
            </w:r>
            <w:bookmarkEnd w:id="37"/>
          </w:p>
        </w:tc>
      </w:tr>
      <w:tr w:rsidR="00981FD4" w14:paraId="06F7AE06" w14:textId="77777777" w:rsidTr="00C07534">
        <w:tc>
          <w:tcPr>
            <w:tcW w:w="8923" w:type="dxa"/>
          </w:tcPr>
          <w:p w14:paraId="21A3BDE2" w14:textId="77777777" w:rsidR="00981FD4" w:rsidRDefault="00981FD4" w:rsidP="00C07534">
            <w:pPr>
              <w:spacing w:before="240" w:after="240"/>
              <w:rPr>
                <w:color w:val="242424"/>
              </w:rPr>
            </w:pPr>
            <w:r>
              <w:rPr>
                <w:color w:val="242424"/>
              </w:rPr>
              <w:t>Annual budget plan and financial statements (ICO)</w:t>
            </w:r>
          </w:p>
          <w:p w14:paraId="21B84405" w14:textId="77777777" w:rsidR="00981FD4" w:rsidRDefault="00981FD4" w:rsidP="00C07534">
            <w:pPr>
              <w:spacing w:before="240" w:after="240"/>
              <w:rPr>
                <w:color w:val="242424"/>
              </w:rPr>
            </w:pPr>
          </w:p>
        </w:tc>
        <w:tc>
          <w:tcPr>
            <w:tcW w:w="3260" w:type="dxa"/>
          </w:tcPr>
          <w:p w14:paraId="35164125" w14:textId="77777777" w:rsidR="00981FD4" w:rsidRDefault="00981FD4" w:rsidP="00C07534">
            <w:pPr>
              <w:spacing w:before="240" w:after="240"/>
              <w:rPr>
                <w:color w:val="242424"/>
              </w:rPr>
            </w:pPr>
            <w:r>
              <w:rPr>
                <w:color w:val="242424"/>
              </w:rPr>
              <w:t>Local Authority Website</w:t>
            </w:r>
          </w:p>
          <w:p w14:paraId="31CDED4D" w14:textId="77777777" w:rsidR="00981FD4" w:rsidRDefault="002B7109" w:rsidP="00C07534">
            <w:pPr>
              <w:spacing w:before="240" w:after="240"/>
              <w:rPr>
                <w:color w:val="242424"/>
              </w:rPr>
            </w:pPr>
            <w:hyperlink r:id="rId18">
              <w:proofErr w:type="spellStart"/>
              <w:r w:rsidR="00981FD4">
                <w:rPr>
                  <w:color w:val="1155CC"/>
                  <w:u w:val="single"/>
                </w:rPr>
                <w:t>Childrens</w:t>
              </w:r>
              <w:proofErr w:type="spellEnd"/>
              <w:r w:rsidR="00981FD4">
                <w:rPr>
                  <w:color w:val="1155CC"/>
                  <w:u w:val="single"/>
                </w:rPr>
                <w:t xml:space="preserve"> Services ICT Solutions (norfolk.gov.uk)</w:t>
              </w:r>
            </w:hyperlink>
          </w:p>
        </w:tc>
        <w:tc>
          <w:tcPr>
            <w:tcW w:w="2410" w:type="dxa"/>
          </w:tcPr>
          <w:p w14:paraId="44157A0A" w14:textId="77777777" w:rsidR="00981FD4" w:rsidRDefault="00981FD4" w:rsidP="00C07534">
            <w:pPr>
              <w:spacing w:before="240" w:after="240"/>
              <w:rPr>
                <w:color w:val="242424"/>
              </w:rPr>
            </w:pPr>
            <w:r>
              <w:rPr>
                <w:color w:val="242424"/>
              </w:rPr>
              <w:t>Free</w:t>
            </w:r>
          </w:p>
        </w:tc>
      </w:tr>
      <w:tr w:rsidR="00981FD4" w14:paraId="156572D9" w14:textId="77777777" w:rsidTr="00C07534">
        <w:tc>
          <w:tcPr>
            <w:tcW w:w="8923" w:type="dxa"/>
          </w:tcPr>
          <w:p w14:paraId="66DBCE3B" w14:textId="77777777" w:rsidR="00981FD4" w:rsidRDefault="00981FD4" w:rsidP="00C07534">
            <w:pPr>
              <w:spacing w:before="240" w:after="240"/>
              <w:rPr>
                <w:color w:val="242424"/>
              </w:rPr>
            </w:pPr>
            <w:r>
              <w:rPr>
                <w:color w:val="242424"/>
              </w:rPr>
              <w:t>Capital funding (ICO)</w:t>
            </w:r>
          </w:p>
        </w:tc>
        <w:tc>
          <w:tcPr>
            <w:tcW w:w="3260" w:type="dxa"/>
          </w:tcPr>
          <w:p w14:paraId="1983942A" w14:textId="77777777" w:rsidR="00981FD4" w:rsidRDefault="00981FD4" w:rsidP="00C07534">
            <w:pPr>
              <w:spacing w:before="240" w:after="240"/>
              <w:rPr>
                <w:color w:val="242424"/>
              </w:rPr>
            </w:pPr>
            <w:r>
              <w:rPr>
                <w:color w:val="242424"/>
              </w:rPr>
              <w:t>Local Authority Website</w:t>
            </w:r>
          </w:p>
          <w:p w14:paraId="67D7C3DB" w14:textId="77777777" w:rsidR="00981FD4" w:rsidRDefault="002B7109" w:rsidP="00C07534">
            <w:pPr>
              <w:spacing w:before="240" w:after="240"/>
              <w:rPr>
                <w:color w:val="242424"/>
              </w:rPr>
            </w:pPr>
            <w:hyperlink r:id="rId19">
              <w:proofErr w:type="spellStart"/>
              <w:r w:rsidR="00981FD4">
                <w:rPr>
                  <w:color w:val="1155CC"/>
                  <w:u w:val="single"/>
                </w:rPr>
                <w:t>Childrens</w:t>
              </w:r>
              <w:proofErr w:type="spellEnd"/>
              <w:r w:rsidR="00981FD4">
                <w:rPr>
                  <w:color w:val="1155CC"/>
                  <w:u w:val="single"/>
                </w:rPr>
                <w:t xml:space="preserve"> Services ICT Solutions (norfolk.gov.uk)</w:t>
              </w:r>
            </w:hyperlink>
          </w:p>
        </w:tc>
        <w:tc>
          <w:tcPr>
            <w:tcW w:w="2410" w:type="dxa"/>
          </w:tcPr>
          <w:p w14:paraId="5B819607" w14:textId="77777777" w:rsidR="00981FD4" w:rsidRDefault="00981FD4" w:rsidP="00C07534">
            <w:pPr>
              <w:spacing w:before="240" w:after="240"/>
              <w:rPr>
                <w:color w:val="242424"/>
              </w:rPr>
            </w:pPr>
            <w:r>
              <w:rPr>
                <w:color w:val="242424"/>
              </w:rPr>
              <w:t>Free</w:t>
            </w:r>
          </w:p>
        </w:tc>
      </w:tr>
      <w:tr w:rsidR="00981FD4" w14:paraId="5006CEBD" w14:textId="77777777" w:rsidTr="00C07534">
        <w:tc>
          <w:tcPr>
            <w:tcW w:w="8923" w:type="dxa"/>
          </w:tcPr>
          <w:p w14:paraId="6FF39C50" w14:textId="77777777" w:rsidR="00981FD4" w:rsidRDefault="00981FD4" w:rsidP="00C07534">
            <w:pPr>
              <w:spacing w:before="240" w:after="240"/>
              <w:rPr>
                <w:color w:val="242424"/>
              </w:rPr>
            </w:pPr>
            <w:r>
              <w:rPr>
                <w:color w:val="242424"/>
              </w:rPr>
              <w:t>Financial audit reports (ICO)</w:t>
            </w:r>
          </w:p>
        </w:tc>
        <w:tc>
          <w:tcPr>
            <w:tcW w:w="3260" w:type="dxa"/>
          </w:tcPr>
          <w:p w14:paraId="6FC08CB7" w14:textId="77777777" w:rsidR="00981FD4" w:rsidRDefault="00981FD4" w:rsidP="00C07534">
            <w:pPr>
              <w:spacing w:before="240" w:after="240"/>
              <w:rPr>
                <w:color w:val="242424"/>
              </w:rPr>
            </w:pPr>
            <w:r>
              <w:rPr>
                <w:color w:val="242424"/>
              </w:rPr>
              <w:t>Upon written request to school</w:t>
            </w:r>
          </w:p>
        </w:tc>
        <w:tc>
          <w:tcPr>
            <w:tcW w:w="2410" w:type="dxa"/>
          </w:tcPr>
          <w:p w14:paraId="48E338CC" w14:textId="77777777" w:rsidR="00981FD4" w:rsidRDefault="00981FD4" w:rsidP="00C07534">
            <w:pPr>
              <w:spacing w:before="240" w:after="240"/>
              <w:rPr>
                <w:color w:val="242424"/>
              </w:rPr>
            </w:pPr>
            <w:r>
              <w:rPr>
                <w:color w:val="242424"/>
              </w:rPr>
              <w:t>Nominal Charge*</w:t>
            </w:r>
          </w:p>
        </w:tc>
      </w:tr>
      <w:tr w:rsidR="00981FD4" w14:paraId="290A3239" w14:textId="77777777" w:rsidTr="00C07534">
        <w:tc>
          <w:tcPr>
            <w:tcW w:w="8923" w:type="dxa"/>
          </w:tcPr>
          <w:p w14:paraId="30360054" w14:textId="77777777" w:rsidR="00981FD4" w:rsidRDefault="00981FD4" w:rsidP="00C07534">
            <w:pPr>
              <w:spacing w:before="240" w:after="240"/>
              <w:rPr>
                <w:color w:val="242424"/>
              </w:rPr>
            </w:pPr>
            <w:r>
              <w:rPr>
                <w:color w:val="242424"/>
              </w:rPr>
              <w:t>Governors’ allowances that can be incurred or claimed, and a record of total payments made to individual governors (ICO)</w:t>
            </w:r>
          </w:p>
        </w:tc>
        <w:tc>
          <w:tcPr>
            <w:tcW w:w="3260" w:type="dxa"/>
          </w:tcPr>
          <w:p w14:paraId="22B75DED" w14:textId="77777777" w:rsidR="00981FD4" w:rsidRDefault="00981FD4" w:rsidP="00C07534">
            <w:pPr>
              <w:spacing w:before="240" w:after="240"/>
              <w:rPr>
                <w:color w:val="242424"/>
              </w:rPr>
            </w:pPr>
            <w:r>
              <w:rPr>
                <w:color w:val="242424"/>
              </w:rPr>
              <w:t>Upon written request to school</w:t>
            </w:r>
          </w:p>
        </w:tc>
        <w:tc>
          <w:tcPr>
            <w:tcW w:w="2410" w:type="dxa"/>
          </w:tcPr>
          <w:p w14:paraId="6F9B048B" w14:textId="77777777" w:rsidR="00981FD4" w:rsidRDefault="00981FD4" w:rsidP="00C07534">
            <w:pPr>
              <w:spacing w:before="240" w:after="240"/>
              <w:rPr>
                <w:color w:val="242424"/>
              </w:rPr>
            </w:pPr>
            <w:r>
              <w:rPr>
                <w:color w:val="242424"/>
              </w:rPr>
              <w:t>Nominal Charge*</w:t>
            </w:r>
          </w:p>
        </w:tc>
      </w:tr>
    </w:tbl>
    <w:p w14:paraId="07357393" w14:textId="77777777" w:rsidR="00981FD4" w:rsidRDefault="00981FD4" w:rsidP="00981FD4"/>
    <w:p w14:paraId="289F9117"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74B92627" w14:textId="77777777" w:rsidTr="00C07534">
        <w:trPr>
          <w:trHeight w:val="420"/>
        </w:trPr>
        <w:tc>
          <w:tcPr>
            <w:tcW w:w="14593" w:type="dxa"/>
            <w:gridSpan w:val="3"/>
            <w:shd w:val="clear" w:color="auto" w:fill="F2F2F2"/>
          </w:tcPr>
          <w:p w14:paraId="0C8DEC29" w14:textId="77777777" w:rsidR="00981FD4" w:rsidRDefault="00981FD4" w:rsidP="00C07534">
            <w:pPr>
              <w:pStyle w:val="Heading2"/>
            </w:pPr>
            <w:bookmarkStart w:id="38" w:name="_Toc208319993"/>
            <w:r>
              <w:t>Class 3 – What our priorities are and how we are doing</w:t>
            </w:r>
            <w:bookmarkEnd w:id="38"/>
          </w:p>
          <w:p w14:paraId="3BA99B57" w14:textId="77777777" w:rsidR="00981FD4" w:rsidRDefault="00981FD4" w:rsidP="00C07534">
            <w:pPr>
              <w:pStyle w:val="Heading3"/>
            </w:pPr>
            <w:bookmarkStart w:id="39" w:name="_Toc208319994"/>
            <w:r>
              <w:t>Strategies and plans, performance indicators, audits, inspections and reviews</w:t>
            </w:r>
            <w:bookmarkEnd w:id="39"/>
          </w:p>
        </w:tc>
      </w:tr>
      <w:tr w:rsidR="00981FD4" w14:paraId="439816FB" w14:textId="77777777" w:rsidTr="00C07534">
        <w:tc>
          <w:tcPr>
            <w:tcW w:w="8923" w:type="dxa"/>
          </w:tcPr>
          <w:p w14:paraId="7DF9A64B" w14:textId="77777777" w:rsidR="00981FD4" w:rsidRDefault="00981FD4" w:rsidP="00C07534">
            <w:pPr>
              <w:spacing w:before="240" w:after="240"/>
              <w:rPr>
                <w:color w:val="242424"/>
              </w:rPr>
            </w:pPr>
            <w:r>
              <w:rPr>
                <w:color w:val="242424"/>
              </w:rPr>
              <w:t>Performance management policy and procedures adopted by the Governing Body (ICO)</w:t>
            </w:r>
          </w:p>
        </w:tc>
        <w:tc>
          <w:tcPr>
            <w:tcW w:w="3260" w:type="dxa"/>
          </w:tcPr>
          <w:p w14:paraId="6D6D7C76" w14:textId="77777777" w:rsidR="00981FD4" w:rsidRDefault="00981FD4" w:rsidP="00C07534">
            <w:pPr>
              <w:spacing w:before="240" w:after="240"/>
              <w:rPr>
                <w:color w:val="242424"/>
              </w:rPr>
            </w:pPr>
            <w:r>
              <w:rPr>
                <w:color w:val="242424"/>
              </w:rPr>
              <w:t>Upon written request to school</w:t>
            </w:r>
          </w:p>
        </w:tc>
        <w:tc>
          <w:tcPr>
            <w:tcW w:w="2410" w:type="dxa"/>
          </w:tcPr>
          <w:p w14:paraId="1C4CA664" w14:textId="77777777" w:rsidR="00981FD4" w:rsidRDefault="00981FD4" w:rsidP="00C07534">
            <w:pPr>
              <w:spacing w:before="240" w:after="240"/>
              <w:rPr>
                <w:color w:val="242424"/>
              </w:rPr>
            </w:pPr>
            <w:r>
              <w:rPr>
                <w:color w:val="242424"/>
              </w:rPr>
              <w:t>Nominal Charge*</w:t>
            </w:r>
          </w:p>
        </w:tc>
      </w:tr>
      <w:tr w:rsidR="00981FD4" w14:paraId="1A6311DD" w14:textId="77777777" w:rsidTr="00C07534">
        <w:tc>
          <w:tcPr>
            <w:tcW w:w="8923" w:type="dxa"/>
          </w:tcPr>
          <w:p w14:paraId="3CB66E0E" w14:textId="77777777" w:rsidR="00981FD4" w:rsidRDefault="00981FD4" w:rsidP="00C07534">
            <w:pPr>
              <w:spacing w:before="240" w:after="240"/>
              <w:rPr>
                <w:color w:val="242424"/>
              </w:rPr>
            </w:pPr>
            <w:r>
              <w:rPr>
                <w:color w:val="242424"/>
              </w:rPr>
              <w:t>Performance data or a direct link to it</w:t>
            </w:r>
          </w:p>
        </w:tc>
        <w:tc>
          <w:tcPr>
            <w:tcW w:w="3260" w:type="dxa"/>
          </w:tcPr>
          <w:p w14:paraId="3DA8E4E1" w14:textId="77777777" w:rsidR="00981FD4" w:rsidRDefault="00981FD4" w:rsidP="00C07534">
            <w:pPr>
              <w:spacing w:before="240" w:after="240"/>
              <w:rPr>
                <w:color w:val="242424"/>
              </w:rPr>
            </w:pPr>
            <w:r>
              <w:rPr>
                <w:color w:val="242424"/>
              </w:rPr>
              <w:t>Website</w:t>
            </w:r>
          </w:p>
        </w:tc>
        <w:tc>
          <w:tcPr>
            <w:tcW w:w="2410" w:type="dxa"/>
          </w:tcPr>
          <w:p w14:paraId="136164C2" w14:textId="77777777" w:rsidR="00981FD4" w:rsidRDefault="00981FD4" w:rsidP="00C07534">
            <w:pPr>
              <w:spacing w:before="240" w:after="240"/>
              <w:rPr>
                <w:color w:val="242424"/>
              </w:rPr>
            </w:pPr>
            <w:r>
              <w:rPr>
                <w:color w:val="242424"/>
              </w:rPr>
              <w:t>Free</w:t>
            </w:r>
          </w:p>
        </w:tc>
      </w:tr>
      <w:tr w:rsidR="00981FD4" w14:paraId="5752CF0C" w14:textId="77777777" w:rsidTr="00C07534">
        <w:tc>
          <w:tcPr>
            <w:tcW w:w="8923" w:type="dxa"/>
          </w:tcPr>
          <w:p w14:paraId="65B10547" w14:textId="77777777" w:rsidR="00981FD4" w:rsidRDefault="00981FD4" w:rsidP="00C07534">
            <w:pPr>
              <w:spacing w:before="240" w:after="240"/>
              <w:rPr>
                <w:color w:val="242424"/>
              </w:rPr>
            </w:pPr>
            <w:r>
              <w:rPr>
                <w:color w:val="242424"/>
              </w:rPr>
              <w:t>Ofsted inspection reports (ICO)</w:t>
            </w:r>
          </w:p>
        </w:tc>
        <w:tc>
          <w:tcPr>
            <w:tcW w:w="3260" w:type="dxa"/>
          </w:tcPr>
          <w:p w14:paraId="53246542" w14:textId="77777777" w:rsidR="00981FD4" w:rsidRDefault="00981FD4" w:rsidP="00C07534">
            <w:pPr>
              <w:spacing w:before="240" w:after="240"/>
              <w:rPr>
                <w:color w:val="242424"/>
              </w:rPr>
            </w:pPr>
            <w:r>
              <w:rPr>
                <w:color w:val="242424"/>
              </w:rPr>
              <w:t>Website</w:t>
            </w:r>
          </w:p>
        </w:tc>
        <w:tc>
          <w:tcPr>
            <w:tcW w:w="2410" w:type="dxa"/>
          </w:tcPr>
          <w:p w14:paraId="364D8778" w14:textId="77777777" w:rsidR="00981FD4" w:rsidRDefault="00981FD4" w:rsidP="00C07534">
            <w:pPr>
              <w:spacing w:before="240" w:after="240"/>
              <w:rPr>
                <w:color w:val="242424"/>
              </w:rPr>
            </w:pPr>
            <w:r>
              <w:rPr>
                <w:color w:val="242424"/>
              </w:rPr>
              <w:t>Free</w:t>
            </w:r>
          </w:p>
        </w:tc>
      </w:tr>
      <w:tr w:rsidR="00981FD4" w14:paraId="0C24DF33" w14:textId="77777777" w:rsidTr="00C07534">
        <w:tc>
          <w:tcPr>
            <w:tcW w:w="8923" w:type="dxa"/>
          </w:tcPr>
          <w:p w14:paraId="1EDDF201" w14:textId="77777777" w:rsidR="00981FD4" w:rsidRDefault="00981FD4" w:rsidP="00C07534">
            <w:pPr>
              <w:spacing w:before="240" w:after="240"/>
              <w:rPr>
                <w:color w:val="242424"/>
              </w:rPr>
            </w:pPr>
            <w:r>
              <w:rPr>
                <w:color w:val="242424"/>
              </w:rPr>
              <w:t>The school’s future plans; for example, proposals for and any consultation on the future of the school, such as a change in status (ICO)</w:t>
            </w:r>
          </w:p>
        </w:tc>
        <w:tc>
          <w:tcPr>
            <w:tcW w:w="3260" w:type="dxa"/>
          </w:tcPr>
          <w:p w14:paraId="4399C064" w14:textId="77777777" w:rsidR="00981FD4" w:rsidRDefault="00981FD4" w:rsidP="00C07534">
            <w:pPr>
              <w:spacing w:before="240" w:after="240"/>
              <w:rPr>
                <w:color w:val="242424"/>
              </w:rPr>
            </w:pPr>
            <w:r>
              <w:rPr>
                <w:color w:val="242424"/>
              </w:rPr>
              <w:t>Website</w:t>
            </w:r>
          </w:p>
          <w:p w14:paraId="7C76A6B9" w14:textId="77777777" w:rsidR="00981FD4" w:rsidRDefault="00981FD4" w:rsidP="00C07534">
            <w:pPr>
              <w:spacing w:before="240" w:after="240"/>
              <w:rPr>
                <w:color w:val="242424"/>
              </w:rPr>
            </w:pPr>
            <w:r>
              <w:rPr>
                <w:color w:val="242424"/>
              </w:rPr>
              <w:t>Upon written request to school</w:t>
            </w:r>
          </w:p>
        </w:tc>
        <w:tc>
          <w:tcPr>
            <w:tcW w:w="2410" w:type="dxa"/>
          </w:tcPr>
          <w:p w14:paraId="6EE704B6" w14:textId="77777777" w:rsidR="00981FD4" w:rsidRDefault="00981FD4" w:rsidP="00C07534">
            <w:pPr>
              <w:spacing w:before="240" w:after="240"/>
              <w:rPr>
                <w:color w:val="242424"/>
              </w:rPr>
            </w:pPr>
            <w:r>
              <w:rPr>
                <w:color w:val="242424"/>
              </w:rPr>
              <w:t>Free</w:t>
            </w:r>
          </w:p>
          <w:p w14:paraId="2FAC9D8C" w14:textId="77777777" w:rsidR="00981FD4" w:rsidRDefault="00981FD4" w:rsidP="00C07534">
            <w:pPr>
              <w:spacing w:before="240" w:after="240"/>
              <w:rPr>
                <w:color w:val="242424"/>
              </w:rPr>
            </w:pPr>
            <w:r>
              <w:rPr>
                <w:color w:val="242424"/>
              </w:rPr>
              <w:t>Nominal Charge*</w:t>
            </w:r>
          </w:p>
        </w:tc>
      </w:tr>
      <w:tr w:rsidR="00981FD4" w14:paraId="3C140616" w14:textId="77777777" w:rsidTr="00C07534">
        <w:tc>
          <w:tcPr>
            <w:tcW w:w="8923" w:type="dxa"/>
          </w:tcPr>
          <w:p w14:paraId="7D936B1C" w14:textId="77777777" w:rsidR="00981FD4" w:rsidRDefault="00981FD4" w:rsidP="00C07534">
            <w:pPr>
              <w:spacing w:before="240" w:after="240"/>
              <w:rPr>
                <w:color w:val="242424"/>
              </w:rPr>
            </w:pPr>
            <w:r>
              <w:rPr>
                <w:color w:val="242424"/>
              </w:rPr>
              <w:t>Safeguarding and child protection (ICO)</w:t>
            </w:r>
          </w:p>
        </w:tc>
        <w:tc>
          <w:tcPr>
            <w:tcW w:w="3260" w:type="dxa"/>
          </w:tcPr>
          <w:p w14:paraId="1B810B3C" w14:textId="77777777" w:rsidR="00981FD4" w:rsidRDefault="00981FD4" w:rsidP="00C07534">
            <w:pPr>
              <w:spacing w:before="240" w:after="240"/>
              <w:rPr>
                <w:color w:val="242424"/>
              </w:rPr>
            </w:pPr>
            <w:r>
              <w:rPr>
                <w:color w:val="242424"/>
              </w:rPr>
              <w:t>Website</w:t>
            </w:r>
          </w:p>
        </w:tc>
        <w:tc>
          <w:tcPr>
            <w:tcW w:w="2410" w:type="dxa"/>
          </w:tcPr>
          <w:p w14:paraId="4098AC3A" w14:textId="77777777" w:rsidR="00981FD4" w:rsidRDefault="00981FD4" w:rsidP="00C07534">
            <w:pPr>
              <w:spacing w:before="240" w:after="240"/>
              <w:rPr>
                <w:color w:val="242424"/>
              </w:rPr>
            </w:pPr>
            <w:r>
              <w:rPr>
                <w:color w:val="242424"/>
              </w:rPr>
              <w:t>Free</w:t>
            </w:r>
          </w:p>
        </w:tc>
      </w:tr>
    </w:tbl>
    <w:p w14:paraId="673A4BBD" w14:textId="77777777" w:rsidR="00981FD4" w:rsidRDefault="00981FD4" w:rsidP="00981FD4"/>
    <w:p w14:paraId="42787205" w14:textId="77777777" w:rsidR="00981FD4" w:rsidRDefault="00981FD4" w:rsidP="00981FD4">
      <w:r>
        <w:br w:type="page"/>
      </w:r>
    </w:p>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6FF296BD" w14:textId="77777777" w:rsidTr="00C07534">
        <w:trPr>
          <w:trHeight w:val="420"/>
        </w:trPr>
        <w:tc>
          <w:tcPr>
            <w:tcW w:w="14593" w:type="dxa"/>
            <w:gridSpan w:val="3"/>
            <w:shd w:val="clear" w:color="auto" w:fill="F2F2F2"/>
          </w:tcPr>
          <w:p w14:paraId="21BAF3EC" w14:textId="77777777" w:rsidR="00981FD4" w:rsidRDefault="00981FD4" w:rsidP="00C07534">
            <w:pPr>
              <w:pStyle w:val="Heading2"/>
            </w:pPr>
            <w:bookmarkStart w:id="40" w:name="_Toc208319995"/>
            <w:r>
              <w:t>Class 4 – How we make decisions</w:t>
            </w:r>
            <w:bookmarkEnd w:id="40"/>
          </w:p>
          <w:p w14:paraId="1C2C70DD" w14:textId="77777777" w:rsidR="00981FD4" w:rsidRDefault="00981FD4" w:rsidP="00C07534">
            <w:pPr>
              <w:pStyle w:val="Heading3"/>
            </w:pPr>
            <w:bookmarkStart w:id="41" w:name="_Toc208319996"/>
            <w:r>
              <w:t>Decision making processes and records of decisions</w:t>
            </w:r>
            <w:bookmarkEnd w:id="41"/>
          </w:p>
        </w:tc>
      </w:tr>
      <w:tr w:rsidR="00981FD4" w14:paraId="15DE1700" w14:textId="77777777" w:rsidTr="00C07534">
        <w:tc>
          <w:tcPr>
            <w:tcW w:w="8923" w:type="dxa"/>
          </w:tcPr>
          <w:p w14:paraId="488DC34D" w14:textId="77777777" w:rsidR="00981FD4" w:rsidRDefault="00981FD4" w:rsidP="00C07534">
            <w:pPr>
              <w:spacing w:before="240" w:after="240"/>
              <w:rPr>
                <w:color w:val="242424"/>
              </w:rPr>
            </w:pPr>
            <w:r>
              <w:rPr>
                <w:color w:val="242424"/>
              </w:rPr>
              <w:t>Admissions policy (ICO/DfE)</w:t>
            </w:r>
          </w:p>
        </w:tc>
        <w:tc>
          <w:tcPr>
            <w:tcW w:w="3260" w:type="dxa"/>
          </w:tcPr>
          <w:p w14:paraId="018A3785" w14:textId="77777777" w:rsidR="00981FD4" w:rsidRDefault="00981FD4" w:rsidP="00C07534">
            <w:pPr>
              <w:spacing w:before="240" w:after="240"/>
              <w:rPr>
                <w:color w:val="242424"/>
              </w:rPr>
            </w:pPr>
            <w:r>
              <w:rPr>
                <w:color w:val="242424"/>
              </w:rPr>
              <w:t>Website</w:t>
            </w:r>
          </w:p>
        </w:tc>
        <w:tc>
          <w:tcPr>
            <w:tcW w:w="2410" w:type="dxa"/>
          </w:tcPr>
          <w:p w14:paraId="2E8094ED" w14:textId="77777777" w:rsidR="00981FD4" w:rsidRDefault="00981FD4" w:rsidP="00C07534">
            <w:pPr>
              <w:spacing w:before="240" w:after="240"/>
              <w:rPr>
                <w:color w:val="242424"/>
              </w:rPr>
            </w:pPr>
            <w:r>
              <w:rPr>
                <w:color w:val="242424"/>
              </w:rPr>
              <w:t>Free</w:t>
            </w:r>
          </w:p>
        </w:tc>
      </w:tr>
      <w:tr w:rsidR="00981FD4" w14:paraId="02DCD6E4" w14:textId="77777777" w:rsidTr="00C07534">
        <w:tc>
          <w:tcPr>
            <w:tcW w:w="8923" w:type="dxa"/>
          </w:tcPr>
          <w:p w14:paraId="0425243F" w14:textId="77777777" w:rsidR="00981FD4" w:rsidRDefault="00981FD4" w:rsidP="00C07534">
            <w:pPr>
              <w:spacing w:before="240" w:after="240"/>
              <w:rPr>
                <w:color w:val="242424"/>
              </w:rPr>
            </w:pPr>
            <w:r>
              <w:rPr>
                <w:color w:val="242424"/>
              </w:rPr>
              <w:t xml:space="preserve">Agendas and minutes of meetings of the Governing Body and its committees. (NB this will exclude information that is properly regarded as private to the </w:t>
            </w:r>
            <w:proofErr w:type="gramStart"/>
            <w:r>
              <w:rPr>
                <w:color w:val="242424"/>
              </w:rPr>
              <w:t>meetings)  (</w:t>
            </w:r>
            <w:proofErr w:type="gramEnd"/>
            <w:r>
              <w:rPr>
                <w:color w:val="242424"/>
              </w:rPr>
              <w:t>ICO)</w:t>
            </w:r>
          </w:p>
        </w:tc>
        <w:tc>
          <w:tcPr>
            <w:tcW w:w="3260" w:type="dxa"/>
          </w:tcPr>
          <w:p w14:paraId="1FEC3A6D" w14:textId="77777777" w:rsidR="00981FD4" w:rsidRDefault="00981FD4" w:rsidP="00C07534">
            <w:pPr>
              <w:spacing w:before="240" w:after="240"/>
              <w:rPr>
                <w:color w:val="242424"/>
              </w:rPr>
            </w:pPr>
            <w:r>
              <w:rPr>
                <w:color w:val="242424"/>
              </w:rPr>
              <w:t>Upon written request to school</w:t>
            </w:r>
          </w:p>
        </w:tc>
        <w:tc>
          <w:tcPr>
            <w:tcW w:w="2410" w:type="dxa"/>
          </w:tcPr>
          <w:p w14:paraId="448A25E7" w14:textId="77777777" w:rsidR="00981FD4" w:rsidRDefault="00981FD4" w:rsidP="00C07534">
            <w:pPr>
              <w:spacing w:before="240" w:after="240"/>
              <w:rPr>
                <w:color w:val="242424"/>
              </w:rPr>
            </w:pPr>
            <w:r>
              <w:rPr>
                <w:color w:val="242424"/>
              </w:rPr>
              <w:t>Nominal Charge*</w:t>
            </w:r>
          </w:p>
        </w:tc>
      </w:tr>
    </w:tbl>
    <w:p w14:paraId="6D2C9B07" w14:textId="77777777" w:rsidR="00981FD4" w:rsidRDefault="00981FD4" w:rsidP="00981FD4"/>
    <w:p w14:paraId="63445035" w14:textId="77777777" w:rsidR="00981FD4" w:rsidRDefault="00981FD4" w:rsidP="00981FD4">
      <w:r>
        <w:br w:type="page"/>
      </w:r>
    </w:p>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0325FB8B" w14:textId="77777777" w:rsidTr="00C07534">
        <w:trPr>
          <w:trHeight w:val="420"/>
        </w:trPr>
        <w:tc>
          <w:tcPr>
            <w:tcW w:w="14593" w:type="dxa"/>
            <w:gridSpan w:val="3"/>
            <w:tcBorders>
              <w:top w:val="single" w:sz="8" w:space="0" w:color="0292B5"/>
              <w:left w:val="single" w:sz="8" w:space="0" w:color="0292B5"/>
              <w:bottom w:val="single" w:sz="8" w:space="0" w:color="0292B5"/>
              <w:right w:val="single" w:sz="8" w:space="0" w:color="0292B5"/>
            </w:tcBorders>
            <w:shd w:val="clear" w:color="auto" w:fill="F2F2F2"/>
          </w:tcPr>
          <w:p w14:paraId="4EC5EAFA" w14:textId="77777777" w:rsidR="00981FD4" w:rsidRDefault="00981FD4" w:rsidP="00C07534">
            <w:pPr>
              <w:pStyle w:val="Heading2"/>
            </w:pPr>
            <w:bookmarkStart w:id="42" w:name="_Toc208319997"/>
            <w:r>
              <w:t>Class 5 – Our policies and procedures (Please see table below)</w:t>
            </w:r>
            <w:bookmarkEnd w:id="42"/>
          </w:p>
          <w:p w14:paraId="19D45DFA" w14:textId="77777777" w:rsidR="00981FD4" w:rsidRDefault="00981FD4" w:rsidP="00C07534">
            <w:pPr>
              <w:pStyle w:val="Heading3"/>
            </w:pPr>
            <w:bookmarkStart w:id="43" w:name="_Toc208319998"/>
            <w:r>
              <w:t>The School’s current written protocols, policies and procedures for delivering our services and responsibilities</w:t>
            </w:r>
            <w:bookmarkEnd w:id="43"/>
          </w:p>
        </w:tc>
      </w:tr>
      <w:tr w:rsidR="00981FD4" w14:paraId="034286A3"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32FAE0E" w14:textId="77777777" w:rsidR="00981FD4" w:rsidRDefault="00981FD4" w:rsidP="00C07534">
            <w:pPr>
              <w:spacing w:before="240" w:after="240"/>
              <w:rPr>
                <w:i/>
                <w:color w:val="242424"/>
              </w:rPr>
            </w:pPr>
            <w:r>
              <w:rPr>
                <w:color w:val="242424"/>
              </w:rPr>
              <w:t xml:space="preserve">Statutory Documents - </w:t>
            </w:r>
            <w:r>
              <w:rPr>
                <w:i/>
                <w:color w:val="242424"/>
              </w:rPr>
              <w:t xml:space="preserve">this list also includes </w:t>
            </w:r>
            <w:r>
              <w:rPr>
                <w:b/>
                <w:i/>
                <w:color w:val="242424"/>
              </w:rPr>
              <w:t>all</w:t>
            </w:r>
            <w:r>
              <w:rPr>
                <w:i/>
                <w:color w:val="242424"/>
              </w:rPr>
              <w:t xml:space="preserve"> DfE statutory documents some of which may be combined within other school documentation.  It also shows which are available on the school website and free to download as well as other statutory documents which are held by the school for their internal use.</w:t>
            </w:r>
          </w:p>
        </w:tc>
        <w:tc>
          <w:tcPr>
            <w:tcW w:w="3260" w:type="dxa"/>
            <w:tcBorders>
              <w:top w:val="single" w:sz="8" w:space="0" w:color="0292B5"/>
              <w:left w:val="single" w:sz="8" w:space="0" w:color="0292B5"/>
              <w:bottom w:val="single" w:sz="8" w:space="0" w:color="0292B5"/>
              <w:right w:val="single" w:sz="8" w:space="0" w:color="0292B5"/>
            </w:tcBorders>
          </w:tcPr>
          <w:p w14:paraId="37352F86" w14:textId="77777777" w:rsidR="00981FD4" w:rsidRDefault="00981FD4" w:rsidP="00C07534">
            <w:pPr>
              <w:spacing w:before="240" w:after="240"/>
              <w:rPr>
                <w:b/>
                <w:color w:val="242424"/>
              </w:rPr>
            </w:pPr>
            <w:r>
              <w:rPr>
                <w:b/>
                <w:color w:val="242424"/>
              </w:rPr>
              <w:t>Availability</w:t>
            </w:r>
          </w:p>
        </w:tc>
        <w:tc>
          <w:tcPr>
            <w:tcW w:w="2410" w:type="dxa"/>
            <w:tcBorders>
              <w:top w:val="single" w:sz="8" w:space="0" w:color="0292B5"/>
              <w:left w:val="single" w:sz="8" w:space="0" w:color="0292B5"/>
              <w:bottom w:val="single" w:sz="8" w:space="0" w:color="0292B5"/>
              <w:right w:val="single" w:sz="8" w:space="0" w:color="0292B5"/>
            </w:tcBorders>
          </w:tcPr>
          <w:p w14:paraId="0E6CE965" w14:textId="77777777" w:rsidR="00981FD4" w:rsidRDefault="00981FD4" w:rsidP="00C07534">
            <w:pPr>
              <w:spacing w:before="240" w:after="240"/>
              <w:rPr>
                <w:color w:val="242424"/>
              </w:rPr>
            </w:pPr>
            <w:r>
              <w:rPr>
                <w:b/>
                <w:color w:val="242424"/>
              </w:rPr>
              <w:t>Held by School for Internal Use Only</w:t>
            </w:r>
          </w:p>
        </w:tc>
      </w:tr>
      <w:tr w:rsidR="00981FD4" w14:paraId="059C598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A33BE82" w14:textId="77777777" w:rsidR="00981FD4" w:rsidRDefault="00981FD4" w:rsidP="00C07534">
            <w:pPr>
              <w:spacing w:before="240" w:after="240"/>
              <w:rPr>
                <w:color w:val="000000"/>
              </w:rPr>
            </w:pPr>
            <w:r>
              <w:rPr>
                <w:color w:val="000000"/>
              </w:rPr>
              <w:t>Accessibility Plan</w:t>
            </w:r>
          </w:p>
        </w:tc>
        <w:tc>
          <w:tcPr>
            <w:tcW w:w="3260" w:type="dxa"/>
            <w:tcBorders>
              <w:top w:val="single" w:sz="8" w:space="0" w:color="0292B5"/>
              <w:left w:val="single" w:sz="8" w:space="0" w:color="0292B5"/>
              <w:bottom w:val="single" w:sz="8" w:space="0" w:color="0292B5"/>
              <w:right w:val="single" w:sz="8" w:space="0" w:color="0292B5"/>
            </w:tcBorders>
          </w:tcPr>
          <w:p w14:paraId="1E2049E9"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7C04177" w14:textId="77777777" w:rsidR="00981FD4" w:rsidRDefault="00981FD4" w:rsidP="00C07534">
            <w:pPr>
              <w:spacing w:before="240" w:after="240"/>
              <w:rPr>
                <w:color w:val="242424"/>
              </w:rPr>
            </w:pPr>
          </w:p>
        </w:tc>
      </w:tr>
      <w:tr w:rsidR="00981FD4" w14:paraId="7BE115C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5A2488EE" w14:textId="77777777" w:rsidR="00981FD4" w:rsidRDefault="00981FD4" w:rsidP="00C07534">
            <w:pPr>
              <w:spacing w:before="240" w:after="240"/>
              <w:rPr>
                <w:color w:val="242424"/>
              </w:rPr>
            </w:pPr>
            <w:r>
              <w:rPr>
                <w:color w:val="242424"/>
              </w:rPr>
              <w:t>Admissions Policy</w:t>
            </w:r>
          </w:p>
        </w:tc>
        <w:tc>
          <w:tcPr>
            <w:tcW w:w="3260" w:type="dxa"/>
            <w:tcBorders>
              <w:top w:val="single" w:sz="8" w:space="0" w:color="0292B5"/>
              <w:left w:val="single" w:sz="8" w:space="0" w:color="0292B5"/>
              <w:bottom w:val="single" w:sz="8" w:space="0" w:color="0292B5"/>
              <w:right w:val="single" w:sz="8" w:space="0" w:color="0292B5"/>
            </w:tcBorders>
          </w:tcPr>
          <w:p w14:paraId="46A60553"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6A272C73" w14:textId="77777777" w:rsidR="00981FD4" w:rsidRDefault="00981FD4" w:rsidP="00C07534">
            <w:pPr>
              <w:spacing w:before="240" w:after="240"/>
              <w:rPr>
                <w:color w:val="242424"/>
              </w:rPr>
            </w:pPr>
          </w:p>
        </w:tc>
      </w:tr>
      <w:tr w:rsidR="00981FD4" w14:paraId="73A63322"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050EA4D5" w14:textId="77777777" w:rsidR="00981FD4" w:rsidRDefault="00981FD4" w:rsidP="00C07534">
            <w:pPr>
              <w:spacing w:before="240" w:after="240"/>
              <w:rPr>
                <w:color w:val="242424"/>
              </w:rPr>
            </w:pPr>
            <w:r>
              <w:rPr>
                <w:color w:val="242424"/>
              </w:rPr>
              <w:t>Behaviour in Schools Policy</w:t>
            </w:r>
          </w:p>
        </w:tc>
        <w:tc>
          <w:tcPr>
            <w:tcW w:w="3260" w:type="dxa"/>
            <w:tcBorders>
              <w:top w:val="single" w:sz="8" w:space="0" w:color="0292B5"/>
              <w:left w:val="single" w:sz="8" w:space="0" w:color="0292B5"/>
              <w:bottom w:val="single" w:sz="8" w:space="0" w:color="0292B5"/>
              <w:right w:val="single" w:sz="8" w:space="0" w:color="0292B5"/>
            </w:tcBorders>
          </w:tcPr>
          <w:p w14:paraId="1DD631F5"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3D474EC8" w14:textId="77777777" w:rsidR="00981FD4" w:rsidRDefault="00981FD4" w:rsidP="00C07534">
            <w:pPr>
              <w:spacing w:before="240" w:after="240"/>
              <w:rPr>
                <w:color w:val="242424"/>
              </w:rPr>
            </w:pPr>
          </w:p>
        </w:tc>
      </w:tr>
      <w:tr w:rsidR="00981FD4" w14:paraId="49DDEDC7"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A048F72" w14:textId="77777777" w:rsidR="00981FD4" w:rsidRDefault="00981FD4" w:rsidP="00C07534">
            <w:pPr>
              <w:spacing w:before="240" w:after="240"/>
              <w:rPr>
                <w:color w:val="242424"/>
              </w:rPr>
            </w:pPr>
            <w:r>
              <w:rPr>
                <w:color w:val="242424"/>
              </w:rPr>
              <w:t>Behaviour Principles written statement</w:t>
            </w:r>
          </w:p>
        </w:tc>
        <w:tc>
          <w:tcPr>
            <w:tcW w:w="3260" w:type="dxa"/>
            <w:tcBorders>
              <w:top w:val="single" w:sz="8" w:space="0" w:color="0292B5"/>
              <w:left w:val="single" w:sz="8" w:space="0" w:color="0292B5"/>
              <w:bottom w:val="single" w:sz="8" w:space="0" w:color="0292B5"/>
              <w:right w:val="single" w:sz="8" w:space="0" w:color="0292B5"/>
            </w:tcBorders>
          </w:tcPr>
          <w:p w14:paraId="2BFFD810"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1110BAE0" w14:textId="77777777" w:rsidR="00981FD4" w:rsidRDefault="00981FD4" w:rsidP="00C07534">
            <w:pPr>
              <w:spacing w:before="240" w:after="240"/>
              <w:rPr>
                <w:color w:val="242424"/>
              </w:rPr>
            </w:pPr>
          </w:p>
        </w:tc>
      </w:tr>
      <w:tr w:rsidR="00981FD4" w14:paraId="5463DBBC"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1F7D34B" w14:textId="77777777" w:rsidR="00981FD4" w:rsidRDefault="00981FD4" w:rsidP="00C07534">
            <w:pPr>
              <w:spacing w:before="240" w:after="240"/>
              <w:rPr>
                <w:color w:val="242424"/>
              </w:rPr>
            </w:pPr>
            <w:r>
              <w:rPr>
                <w:color w:val="242424"/>
              </w:rPr>
              <w:t>Capability of Staff</w:t>
            </w:r>
          </w:p>
        </w:tc>
        <w:tc>
          <w:tcPr>
            <w:tcW w:w="3260" w:type="dxa"/>
            <w:tcBorders>
              <w:top w:val="single" w:sz="8" w:space="0" w:color="0292B5"/>
              <w:left w:val="single" w:sz="8" w:space="0" w:color="0292B5"/>
              <w:bottom w:val="single" w:sz="8" w:space="0" w:color="0292B5"/>
              <w:right w:val="single" w:sz="8" w:space="0" w:color="0292B5"/>
            </w:tcBorders>
          </w:tcPr>
          <w:p w14:paraId="7B71C294"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6429BE7" w14:textId="77777777" w:rsidR="00981FD4" w:rsidRDefault="00981FD4" w:rsidP="00C07534">
            <w:pPr>
              <w:spacing w:before="240" w:after="240"/>
              <w:rPr>
                <w:color w:val="242424"/>
              </w:rPr>
            </w:pPr>
            <w:r>
              <w:rPr>
                <w:color w:val="242424"/>
              </w:rPr>
              <w:t>Internal Use</w:t>
            </w:r>
          </w:p>
        </w:tc>
      </w:tr>
      <w:tr w:rsidR="00981FD4" w14:paraId="53ED3066"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5F1ADF1" w14:textId="77777777" w:rsidR="00981FD4" w:rsidRDefault="00981FD4" w:rsidP="00C07534">
            <w:pPr>
              <w:spacing w:before="240" w:after="240"/>
              <w:rPr>
                <w:color w:val="242424"/>
              </w:rPr>
            </w:pPr>
            <w:r>
              <w:rPr>
                <w:color w:val="242424"/>
              </w:rPr>
              <w:t>Careers guidance: details of your careers programme and a provider access statement</w:t>
            </w:r>
          </w:p>
        </w:tc>
        <w:tc>
          <w:tcPr>
            <w:tcW w:w="3260" w:type="dxa"/>
            <w:tcBorders>
              <w:top w:val="single" w:sz="8" w:space="0" w:color="0292B5"/>
              <w:left w:val="single" w:sz="8" w:space="0" w:color="0292B5"/>
              <w:bottom w:val="single" w:sz="8" w:space="0" w:color="0292B5"/>
              <w:right w:val="single" w:sz="8" w:space="0" w:color="0292B5"/>
            </w:tcBorders>
          </w:tcPr>
          <w:p w14:paraId="73AAA694"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74C56629" w14:textId="77777777" w:rsidR="00981FD4" w:rsidRDefault="00981FD4" w:rsidP="00C07534">
            <w:pPr>
              <w:spacing w:before="240" w:after="240"/>
              <w:rPr>
                <w:color w:val="242424"/>
              </w:rPr>
            </w:pPr>
            <w:r>
              <w:rPr>
                <w:color w:val="242424"/>
              </w:rPr>
              <w:t>Internal Use</w:t>
            </w:r>
          </w:p>
        </w:tc>
      </w:tr>
      <w:tr w:rsidR="00981FD4" w14:paraId="70D81C19"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D669C7C" w14:textId="77777777" w:rsidR="00981FD4" w:rsidRDefault="00981FD4" w:rsidP="00C07534">
            <w:pPr>
              <w:spacing w:before="240" w:after="240"/>
              <w:rPr>
                <w:color w:val="242424"/>
              </w:rPr>
            </w:pPr>
            <w:r>
              <w:rPr>
                <w:color w:val="242424"/>
              </w:rPr>
              <w:t>Charging and Remissions Policy</w:t>
            </w:r>
          </w:p>
        </w:tc>
        <w:tc>
          <w:tcPr>
            <w:tcW w:w="3260" w:type="dxa"/>
            <w:tcBorders>
              <w:top w:val="single" w:sz="8" w:space="0" w:color="0292B5"/>
              <w:left w:val="single" w:sz="8" w:space="0" w:color="0292B5"/>
              <w:bottom w:val="single" w:sz="8" w:space="0" w:color="0292B5"/>
              <w:right w:val="single" w:sz="8" w:space="0" w:color="0292B5"/>
            </w:tcBorders>
          </w:tcPr>
          <w:p w14:paraId="748E1C4F"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0AE0E5AF" w14:textId="77777777" w:rsidR="00981FD4" w:rsidRDefault="00981FD4" w:rsidP="00C07534">
            <w:pPr>
              <w:spacing w:before="240" w:after="240"/>
              <w:rPr>
                <w:color w:val="242424"/>
              </w:rPr>
            </w:pPr>
          </w:p>
        </w:tc>
      </w:tr>
      <w:tr w:rsidR="00981FD4" w14:paraId="08A632D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DBAEDC2" w14:textId="77777777" w:rsidR="00981FD4" w:rsidRDefault="00981FD4" w:rsidP="00C07534">
            <w:pPr>
              <w:spacing w:before="240" w:after="240"/>
              <w:rPr>
                <w:color w:val="242424"/>
              </w:rPr>
            </w:pPr>
            <w:r>
              <w:rPr>
                <w:color w:val="242424"/>
              </w:rPr>
              <w:t xml:space="preserve">Child Protection Policy and Procedures </w:t>
            </w:r>
          </w:p>
        </w:tc>
        <w:tc>
          <w:tcPr>
            <w:tcW w:w="3260" w:type="dxa"/>
            <w:tcBorders>
              <w:top w:val="single" w:sz="8" w:space="0" w:color="0292B5"/>
              <w:left w:val="single" w:sz="8" w:space="0" w:color="0292B5"/>
              <w:bottom w:val="single" w:sz="8" w:space="0" w:color="0292B5"/>
              <w:right w:val="single" w:sz="8" w:space="0" w:color="0292B5"/>
            </w:tcBorders>
          </w:tcPr>
          <w:p w14:paraId="773FFCEC"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6CD6D494" w14:textId="77777777" w:rsidR="00981FD4" w:rsidRDefault="00981FD4" w:rsidP="00C07534">
            <w:pPr>
              <w:spacing w:before="240" w:after="240"/>
              <w:rPr>
                <w:color w:val="242424"/>
              </w:rPr>
            </w:pPr>
          </w:p>
        </w:tc>
      </w:tr>
      <w:tr w:rsidR="00981FD4" w14:paraId="5BFA0A8A"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AFA4749" w14:textId="77777777" w:rsidR="00981FD4" w:rsidRDefault="00981FD4" w:rsidP="00C07534">
            <w:pPr>
              <w:spacing w:before="240" w:after="240"/>
              <w:rPr>
                <w:color w:val="242424"/>
              </w:rPr>
            </w:pPr>
            <w:r>
              <w:rPr>
                <w:color w:val="242424"/>
              </w:rPr>
              <w:t>Children with health needs who cannot attend school</w:t>
            </w:r>
          </w:p>
        </w:tc>
        <w:tc>
          <w:tcPr>
            <w:tcW w:w="3260" w:type="dxa"/>
            <w:tcBorders>
              <w:top w:val="single" w:sz="8" w:space="0" w:color="0292B5"/>
              <w:left w:val="single" w:sz="8" w:space="0" w:color="0292B5"/>
              <w:bottom w:val="single" w:sz="8" w:space="0" w:color="0292B5"/>
              <w:right w:val="single" w:sz="8" w:space="0" w:color="0292B5"/>
            </w:tcBorders>
          </w:tcPr>
          <w:p w14:paraId="1E8DB727"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3DB821EB" w14:textId="77777777" w:rsidR="00981FD4" w:rsidRDefault="00981FD4" w:rsidP="00C07534">
            <w:pPr>
              <w:spacing w:before="240" w:after="240"/>
              <w:rPr>
                <w:color w:val="242424"/>
              </w:rPr>
            </w:pPr>
          </w:p>
        </w:tc>
      </w:tr>
      <w:tr w:rsidR="00981FD4" w14:paraId="002869B5"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27325A1" w14:textId="77777777" w:rsidR="00981FD4" w:rsidRDefault="00981FD4" w:rsidP="00C07534">
            <w:pPr>
              <w:spacing w:before="240" w:after="240"/>
              <w:rPr>
                <w:color w:val="242424"/>
              </w:rPr>
            </w:pPr>
            <w:r>
              <w:rPr>
                <w:color w:val="242424"/>
              </w:rPr>
              <w:t>Complaints Policy</w:t>
            </w:r>
          </w:p>
        </w:tc>
        <w:tc>
          <w:tcPr>
            <w:tcW w:w="3260" w:type="dxa"/>
            <w:tcBorders>
              <w:top w:val="single" w:sz="8" w:space="0" w:color="0292B5"/>
              <w:left w:val="single" w:sz="8" w:space="0" w:color="0292B5"/>
              <w:bottom w:val="single" w:sz="8" w:space="0" w:color="0292B5"/>
              <w:right w:val="single" w:sz="8" w:space="0" w:color="0292B5"/>
            </w:tcBorders>
          </w:tcPr>
          <w:p w14:paraId="36774EA1"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1A1058B9" w14:textId="77777777" w:rsidR="00981FD4" w:rsidRDefault="00981FD4" w:rsidP="00C07534">
            <w:pPr>
              <w:spacing w:before="240" w:after="240"/>
              <w:rPr>
                <w:color w:val="242424"/>
              </w:rPr>
            </w:pPr>
          </w:p>
        </w:tc>
      </w:tr>
      <w:tr w:rsidR="00981FD4" w14:paraId="15712F77"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96BF695" w14:textId="77777777" w:rsidR="00981FD4" w:rsidRDefault="00981FD4" w:rsidP="00C07534">
            <w:pPr>
              <w:spacing w:before="240" w:after="240"/>
              <w:rPr>
                <w:color w:val="242424"/>
              </w:rPr>
            </w:pPr>
            <w:r>
              <w:rPr>
                <w:color w:val="242424"/>
              </w:rPr>
              <w:t>Data Protection Policy</w:t>
            </w:r>
          </w:p>
        </w:tc>
        <w:tc>
          <w:tcPr>
            <w:tcW w:w="3260" w:type="dxa"/>
            <w:tcBorders>
              <w:top w:val="single" w:sz="8" w:space="0" w:color="0292B5"/>
              <w:left w:val="single" w:sz="8" w:space="0" w:color="0292B5"/>
              <w:bottom w:val="single" w:sz="8" w:space="0" w:color="0292B5"/>
              <w:right w:val="single" w:sz="8" w:space="0" w:color="0292B5"/>
            </w:tcBorders>
          </w:tcPr>
          <w:p w14:paraId="2DDF83F4"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72D5F6FD" w14:textId="77777777" w:rsidR="00981FD4" w:rsidRDefault="00981FD4" w:rsidP="00C07534">
            <w:pPr>
              <w:spacing w:before="240" w:after="240"/>
              <w:rPr>
                <w:color w:val="242424"/>
              </w:rPr>
            </w:pPr>
          </w:p>
        </w:tc>
      </w:tr>
      <w:tr w:rsidR="00981FD4" w14:paraId="01D7B175"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32369CE8" w14:textId="77777777" w:rsidR="00981FD4" w:rsidRDefault="00981FD4" w:rsidP="00C07534">
            <w:pPr>
              <w:spacing w:before="240" w:after="240"/>
              <w:rPr>
                <w:color w:val="242424"/>
              </w:rPr>
            </w:pPr>
            <w:r>
              <w:rPr>
                <w:color w:val="242424"/>
              </w:rPr>
              <w:t>Designated teacher for looked-after and previously looked-after children</w:t>
            </w:r>
          </w:p>
        </w:tc>
        <w:tc>
          <w:tcPr>
            <w:tcW w:w="3260" w:type="dxa"/>
            <w:tcBorders>
              <w:top w:val="single" w:sz="8" w:space="0" w:color="0292B5"/>
              <w:left w:val="single" w:sz="8" w:space="0" w:color="0292B5"/>
              <w:bottom w:val="single" w:sz="8" w:space="0" w:color="0292B5"/>
              <w:right w:val="single" w:sz="8" w:space="0" w:color="0292B5"/>
            </w:tcBorders>
          </w:tcPr>
          <w:p w14:paraId="742E3E5B"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2D1B0D3D" w14:textId="77777777" w:rsidR="00981FD4" w:rsidRDefault="00981FD4" w:rsidP="00C07534">
            <w:pPr>
              <w:spacing w:before="240" w:after="240"/>
              <w:rPr>
                <w:color w:val="242424"/>
              </w:rPr>
            </w:pPr>
            <w:r>
              <w:rPr>
                <w:color w:val="242424"/>
              </w:rPr>
              <w:t>Internal Use</w:t>
            </w:r>
          </w:p>
        </w:tc>
      </w:tr>
      <w:tr w:rsidR="00981FD4" w14:paraId="6505ECB0"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ABF963E" w14:textId="77777777" w:rsidR="00981FD4" w:rsidRDefault="00981FD4" w:rsidP="00C07534">
            <w:pPr>
              <w:spacing w:before="240" w:after="240"/>
              <w:rPr>
                <w:color w:val="242424"/>
              </w:rPr>
            </w:pPr>
            <w:r>
              <w:rPr>
                <w:color w:val="242424"/>
              </w:rPr>
              <w:t>Early Years Foundation Stage EYFS</w:t>
            </w:r>
          </w:p>
        </w:tc>
        <w:tc>
          <w:tcPr>
            <w:tcW w:w="3260" w:type="dxa"/>
            <w:tcBorders>
              <w:top w:val="single" w:sz="8" w:space="0" w:color="0292B5"/>
              <w:left w:val="single" w:sz="8" w:space="0" w:color="0292B5"/>
              <w:bottom w:val="single" w:sz="8" w:space="0" w:color="0292B5"/>
              <w:right w:val="single" w:sz="8" w:space="0" w:color="0292B5"/>
            </w:tcBorders>
          </w:tcPr>
          <w:p w14:paraId="32F39FF8"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474CB699" w14:textId="77777777" w:rsidR="00981FD4" w:rsidRDefault="00981FD4" w:rsidP="00C07534">
            <w:pPr>
              <w:spacing w:before="240" w:after="240"/>
              <w:rPr>
                <w:color w:val="242424"/>
              </w:rPr>
            </w:pPr>
            <w:r>
              <w:rPr>
                <w:color w:val="242424"/>
              </w:rPr>
              <w:t>Internal Use</w:t>
            </w:r>
          </w:p>
        </w:tc>
      </w:tr>
      <w:tr w:rsidR="00981FD4" w14:paraId="7FE4AAA9"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2F56055D" w14:textId="77777777" w:rsidR="00981FD4" w:rsidRDefault="00981FD4" w:rsidP="00C07534">
            <w:pPr>
              <w:spacing w:before="240" w:after="240"/>
              <w:rPr>
                <w:color w:val="242424"/>
              </w:rPr>
            </w:pPr>
            <w:r>
              <w:rPr>
                <w:color w:val="242424"/>
              </w:rPr>
              <w:t>Equality information and objectives (public sector equality duty) statement for publication</w:t>
            </w:r>
          </w:p>
        </w:tc>
        <w:tc>
          <w:tcPr>
            <w:tcW w:w="3260" w:type="dxa"/>
            <w:tcBorders>
              <w:top w:val="single" w:sz="8" w:space="0" w:color="0292B5"/>
              <w:left w:val="single" w:sz="8" w:space="0" w:color="0292B5"/>
              <w:bottom w:val="single" w:sz="8" w:space="0" w:color="0292B5"/>
              <w:right w:val="single" w:sz="8" w:space="0" w:color="0292B5"/>
            </w:tcBorders>
          </w:tcPr>
          <w:p w14:paraId="12188A11"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2757A61" w14:textId="77777777" w:rsidR="00981FD4" w:rsidRDefault="00981FD4" w:rsidP="00C07534">
            <w:pPr>
              <w:spacing w:before="240" w:after="240"/>
              <w:rPr>
                <w:color w:val="242424"/>
              </w:rPr>
            </w:pPr>
          </w:p>
        </w:tc>
      </w:tr>
      <w:tr w:rsidR="00981FD4" w14:paraId="7058C0A0"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027403EB" w14:textId="77777777" w:rsidR="00981FD4" w:rsidRDefault="00981FD4" w:rsidP="00C07534">
            <w:pPr>
              <w:spacing w:before="240" w:after="240"/>
              <w:rPr>
                <w:color w:val="242424"/>
              </w:rPr>
            </w:pPr>
            <w:r>
              <w:rPr>
                <w:color w:val="242424"/>
              </w:rPr>
              <w:t>First Aid in Schools</w:t>
            </w:r>
          </w:p>
        </w:tc>
        <w:tc>
          <w:tcPr>
            <w:tcW w:w="3260" w:type="dxa"/>
            <w:tcBorders>
              <w:top w:val="single" w:sz="8" w:space="0" w:color="0292B5"/>
              <w:left w:val="single" w:sz="8" w:space="0" w:color="0292B5"/>
              <w:bottom w:val="single" w:sz="8" w:space="0" w:color="0292B5"/>
              <w:right w:val="single" w:sz="8" w:space="0" w:color="0292B5"/>
            </w:tcBorders>
          </w:tcPr>
          <w:p w14:paraId="37C6FEDA"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682BB8AD" w14:textId="77777777" w:rsidR="00981FD4" w:rsidRDefault="00981FD4" w:rsidP="00C07534">
            <w:pPr>
              <w:spacing w:before="240" w:after="240"/>
              <w:rPr>
                <w:color w:val="242424"/>
              </w:rPr>
            </w:pPr>
            <w:r>
              <w:rPr>
                <w:color w:val="242424"/>
              </w:rPr>
              <w:t>Internal Use</w:t>
            </w:r>
          </w:p>
        </w:tc>
      </w:tr>
      <w:tr w:rsidR="00981FD4" w14:paraId="576A3094"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7E2BD07" w14:textId="77777777" w:rsidR="00981FD4" w:rsidRDefault="00981FD4" w:rsidP="00C07534">
            <w:pPr>
              <w:spacing w:before="240" w:after="240"/>
              <w:rPr>
                <w:color w:val="242424"/>
              </w:rPr>
            </w:pPr>
            <w:r>
              <w:rPr>
                <w:color w:val="242424"/>
              </w:rPr>
              <w:t>Governors Allowances (Schemes for paying)</w:t>
            </w:r>
          </w:p>
        </w:tc>
        <w:tc>
          <w:tcPr>
            <w:tcW w:w="3260" w:type="dxa"/>
            <w:tcBorders>
              <w:top w:val="single" w:sz="8" w:space="0" w:color="0292B5"/>
              <w:left w:val="single" w:sz="8" w:space="0" w:color="0292B5"/>
              <w:bottom w:val="single" w:sz="8" w:space="0" w:color="0292B5"/>
              <w:right w:val="single" w:sz="8" w:space="0" w:color="0292B5"/>
            </w:tcBorders>
          </w:tcPr>
          <w:p w14:paraId="707A759B"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24FEA0C3" w14:textId="77777777" w:rsidR="00981FD4" w:rsidRDefault="00981FD4" w:rsidP="00C07534">
            <w:pPr>
              <w:spacing w:before="240" w:after="240"/>
              <w:rPr>
                <w:color w:val="242424"/>
              </w:rPr>
            </w:pPr>
            <w:r>
              <w:rPr>
                <w:color w:val="242424"/>
              </w:rPr>
              <w:t>Internal Use</w:t>
            </w:r>
          </w:p>
        </w:tc>
      </w:tr>
      <w:tr w:rsidR="00981FD4" w14:paraId="7B94226B"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FD69282" w14:textId="77777777" w:rsidR="00981FD4" w:rsidRDefault="00981FD4" w:rsidP="00C07534">
            <w:pPr>
              <w:spacing w:before="240" w:after="240"/>
              <w:rPr>
                <w:color w:val="242424"/>
              </w:rPr>
            </w:pPr>
            <w:r>
              <w:rPr>
                <w:color w:val="242424"/>
              </w:rPr>
              <w:t>Health and Safety Policy</w:t>
            </w:r>
          </w:p>
        </w:tc>
        <w:tc>
          <w:tcPr>
            <w:tcW w:w="3260" w:type="dxa"/>
            <w:tcBorders>
              <w:top w:val="single" w:sz="8" w:space="0" w:color="0292B5"/>
              <w:left w:val="single" w:sz="8" w:space="0" w:color="0292B5"/>
              <w:bottom w:val="single" w:sz="8" w:space="0" w:color="0292B5"/>
              <w:right w:val="single" w:sz="8" w:space="0" w:color="0292B5"/>
            </w:tcBorders>
          </w:tcPr>
          <w:p w14:paraId="05BF388E"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13E96353" w14:textId="77777777" w:rsidR="00981FD4" w:rsidRDefault="00981FD4" w:rsidP="00C07534">
            <w:pPr>
              <w:spacing w:before="240" w:after="240"/>
              <w:rPr>
                <w:color w:val="242424"/>
              </w:rPr>
            </w:pPr>
            <w:r>
              <w:rPr>
                <w:color w:val="242424"/>
              </w:rPr>
              <w:t xml:space="preserve">Internal </w:t>
            </w:r>
            <w:proofErr w:type="spellStart"/>
            <w:r>
              <w:rPr>
                <w:color w:val="242424"/>
              </w:rPr>
              <w:t>lUse</w:t>
            </w:r>
            <w:proofErr w:type="spellEnd"/>
          </w:p>
        </w:tc>
      </w:tr>
      <w:tr w:rsidR="00981FD4" w14:paraId="657C052A"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7CF956B5" w14:textId="77777777" w:rsidR="00981FD4" w:rsidRDefault="00981FD4" w:rsidP="00C07534">
            <w:pPr>
              <w:spacing w:before="240" w:after="240"/>
              <w:rPr>
                <w:color w:val="242424"/>
              </w:rPr>
            </w:pPr>
            <w:r>
              <w:rPr>
                <w:color w:val="242424"/>
              </w:rPr>
              <w:t>Instrument of Government</w:t>
            </w:r>
          </w:p>
        </w:tc>
        <w:tc>
          <w:tcPr>
            <w:tcW w:w="3260" w:type="dxa"/>
            <w:tcBorders>
              <w:top w:val="single" w:sz="8" w:space="0" w:color="0292B5"/>
              <w:left w:val="single" w:sz="8" w:space="0" w:color="0292B5"/>
              <w:bottom w:val="single" w:sz="8" w:space="0" w:color="0292B5"/>
              <w:right w:val="single" w:sz="8" w:space="0" w:color="0292B5"/>
            </w:tcBorders>
          </w:tcPr>
          <w:p w14:paraId="04805711"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4A98DDA6" w14:textId="77777777" w:rsidR="00981FD4" w:rsidRDefault="00981FD4" w:rsidP="00C07534">
            <w:pPr>
              <w:spacing w:before="240" w:after="240"/>
              <w:rPr>
                <w:color w:val="242424"/>
              </w:rPr>
            </w:pPr>
          </w:p>
        </w:tc>
      </w:tr>
      <w:tr w:rsidR="00981FD4" w14:paraId="01ED79D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1DF109F" w14:textId="77777777" w:rsidR="00981FD4" w:rsidRDefault="00981FD4" w:rsidP="00C07534">
            <w:pPr>
              <w:spacing w:before="240" w:after="240"/>
              <w:rPr>
                <w:color w:val="242424"/>
              </w:rPr>
            </w:pPr>
            <w:r>
              <w:rPr>
                <w:color w:val="242424"/>
              </w:rPr>
              <w:t>Newly Qualified Teachers (NQT)</w:t>
            </w:r>
          </w:p>
        </w:tc>
        <w:tc>
          <w:tcPr>
            <w:tcW w:w="3260" w:type="dxa"/>
            <w:tcBorders>
              <w:top w:val="single" w:sz="8" w:space="0" w:color="0292B5"/>
              <w:left w:val="single" w:sz="8" w:space="0" w:color="0292B5"/>
              <w:bottom w:val="single" w:sz="8" w:space="0" w:color="0292B5"/>
              <w:right w:val="single" w:sz="8" w:space="0" w:color="0292B5"/>
            </w:tcBorders>
          </w:tcPr>
          <w:p w14:paraId="458D80F9"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6099A8CC" w14:textId="77777777" w:rsidR="00981FD4" w:rsidRDefault="00981FD4" w:rsidP="00C07534">
            <w:pPr>
              <w:spacing w:before="240" w:after="240"/>
              <w:rPr>
                <w:color w:val="242424"/>
              </w:rPr>
            </w:pPr>
            <w:r>
              <w:rPr>
                <w:color w:val="242424"/>
              </w:rPr>
              <w:t>Internal Use</w:t>
            </w:r>
          </w:p>
        </w:tc>
      </w:tr>
      <w:tr w:rsidR="00981FD4" w14:paraId="0BCBABA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0E6918BC" w14:textId="77777777" w:rsidR="00981FD4" w:rsidRDefault="00981FD4" w:rsidP="00C07534">
            <w:pPr>
              <w:spacing w:before="240" w:after="240"/>
            </w:pPr>
            <w:r>
              <w:rPr>
                <w:color w:val="000000"/>
              </w:rPr>
              <w:t xml:space="preserve">Premises Management Document </w:t>
            </w:r>
          </w:p>
        </w:tc>
        <w:tc>
          <w:tcPr>
            <w:tcW w:w="3260" w:type="dxa"/>
            <w:tcBorders>
              <w:top w:val="single" w:sz="8" w:space="0" w:color="0292B5"/>
              <w:left w:val="single" w:sz="8" w:space="0" w:color="0292B5"/>
              <w:bottom w:val="single" w:sz="8" w:space="0" w:color="0292B5"/>
              <w:right w:val="single" w:sz="8" w:space="0" w:color="0292B5"/>
            </w:tcBorders>
          </w:tcPr>
          <w:p w14:paraId="70E6AB07"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C3C2E5E" w14:textId="77777777" w:rsidR="00981FD4" w:rsidRDefault="00981FD4" w:rsidP="00C07534">
            <w:pPr>
              <w:spacing w:before="240" w:after="240"/>
              <w:rPr>
                <w:color w:val="242424"/>
              </w:rPr>
            </w:pPr>
            <w:r>
              <w:rPr>
                <w:color w:val="242424"/>
              </w:rPr>
              <w:t>Internal Use</w:t>
            </w:r>
          </w:p>
        </w:tc>
      </w:tr>
      <w:tr w:rsidR="00981FD4" w14:paraId="1F3F8D4B"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1F8622C1" w14:textId="77777777" w:rsidR="00981FD4" w:rsidRDefault="00981FD4" w:rsidP="00C07534">
            <w:pPr>
              <w:spacing w:before="240" w:after="240"/>
              <w:rPr>
                <w:color w:val="242424"/>
              </w:rPr>
            </w:pPr>
            <w:r>
              <w:rPr>
                <w:color w:val="242424"/>
              </w:rPr>
              <w:t>Protection of Biometric Information held in schools</w:t>
            </w:r>
          </w:p>
        </w:tc>
        <w:tc>
          <w:tcPr>
            <w:tcW w:w="3260" w:type="dxa"/>
            <w:tcBorders>
              <w:top w:val="single" w:sz="8" w:space="0" w:color="0292B5"/>
              <w:left w:val="single" w:sz="8" w:space="0" w:color="0292B5"/>
              <w:bottom w:val="single" w:sz="8" w:space="0" w:color="0292B5"/>
              <w:right w:val="single" w:sz="8" w:space="0" w:color="0292B5"/>
            </w:tcBorders>
          </w:tcPr>
          <w:p w14:paraId="77F01935"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103F0F3" w14:textId="77777777" w:rsidR="00981FD4" w:rsidRDefault="00981FD4" w:rsidP="00C07534">
            <w:pPr>
              <w:spacing w:before="240" w:after="240"/>
              <w:rPr>
                <w:color w:val="242424"/>
              </w:rPr>
            </w:pPr>
            <w:r>
              <w:rPr>
                <w:color w:val="242424"/>
              </w:rPr>
              <w:t>Internal Use</w:t>
            </w:r>
          </w:p>
        </w:tc>
      </w:tr>
      <w:tr w:rsidR="00981FD4" w14:paraId="40B4D92C"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41C491D" w14:textId="77777777" w:rsidR="00981FD4" w:rsidRDefault="00981FD4" w:rsidP="00C07534">
            <w:pPr>
              <w:spacing w:before="240" w:after="240"/>
              <w:rPr>
                <w:color w:val="242424"/>
              </w:rPr>
            </w:pPr>
            <w:r>
              <w:rPr>
                <w:color w:val="242424"/>
              </w:rPr>
              <w:t>Register of business interests of headteachers and governors</w:t>
            </w:r>
          </w:p>
        </w:tc>
        <w:tc>
          <w:tcPr>
            <w:tcW w:w="3260" w:type="dxa"/>
            <w:tcBorders>
              <w:top w:val="single" w:sz="8" w:space="0" w:color="0292B5"/>
              <w:left w:val="single" w:sz="8" w:space="0" w:color="0292B5"/>
              <w:bottom w:val="single" w:sz="8" w:space="0" w:color="0292B5"/>
              <w:right w:val="single" w:sz="8" w:space="0" w:color="0292B5"/>
            </w:tcBorders>
          </w:tcPr>
          <w:p w14:paraId="2C2DD9B1"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76053450" w14:textId="77777777" w:rsidR="00981FD4" w:rsidRDefault="00981FD4" w:rsidP="00C07534">
            <w:pPr>
              <w:spacing w:before="240" w:after="240"/>
              <w:rPr>
                <w:color w:val="242424"/>
              </w:rPr>
            </w:pPr>
            <w:r>
              <w:rPr>
                <w:color w:val="242424"/>
              </w:rPr>
              <w:t>Internal Use</w:t>
            </w:r>
          </w:p>
        </w:tc>
      </w:tr>
      <w:tr w:rsidR="00981FD4" w14:paraId="1C99C74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74FC4D6A" w14:textId="77777777" w:rsidR="00981FD4" w:rsidRDefault="00981FD4" w:rsidP="00C07534">
            <w:pPr>
              <w:spacing w:before="240" w:after="240"/>
              <w:rPr>
                <w:color w:val="242424"/>
              </w:rPr>
            </w:pPr>
            <w:r>
              <w:rPr>
                <w:color w:val="242424"/>
              </w:rPr>
              <w:t xml:space="preserve">Register of student’s admission to school and attendance </w:t>
            </w:r>
          </w:p>
        </w:tc>
        <w:tc>
          <w:tcPr>
            <w:tcW w:w="3260" w:type="dxa"/>
            <w:tcBorders>
              <w:top w:val="single" w:sz="8" w:space="0" w:color="0292B5"/>
              <w:left w:val="single" w:sz="8" w:space="0" w:color="0292B5"/>
              <w:bottom w:val="single" w:sz="8" w:space="0" w:color="0292B5"/>
              <w:right w:val="single" w:sz="8" w:space="0" w:color="0292B5"/>
            </w:tcBorders>
          </w:tcPr>
          <w:p w14:paraId="0E32D2F2"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4ED35612" w14:textId="77777777" w:rsidR="00981FD4" w:rsidRDefault="00981FD4" w:rsidP="00C07534">
            <w:pPr>
              <w:spacing w:before="240" w:after="240"/>
              <w:rPr>
                <w:color w:val="242424"/>
              </w:rPr>
            </w:pPr>
            <w:r>
              <w:rPr>
                <w:color w:val="242424"/>
              </w:rPr>
              <w:t>Internal Use</w:t>
            </w:r>
          </w:p>
        </w:tc>
      </w:tr>
      <w:tr w:rsidR="00981FD4" w14:paraId="5F2D10C2"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527FE236" w14:textId="77777777" w:rsidR="00981FD4" w:rsidRDefault="00981FD4" w:rsidP="00C07534">
            <w:pPr>
              <w:spacing w:before="240" w:after="240"/>
              <w:rPr>
                <w:color w:val="242424"/>
              </w:rPr>
            </w:pPr>
            <w:r>
              <w:rPr>
                <w:color w:val="242424"/>
              </w:rPr>
              <w:t>School Exclusion Policy</w:t>
            </w:r>
          </w:p>
        </w:tc>
        <w:tc>
          <w:tcPr>
            <w:tcW w:w="3260" w:type="dxa"/>
            <w:tcBorders>
              <w:top w:val="single" w:sz="8" w:space="0" w:color="0292B5"/>
              <w:left w:val="single" w:sz="8" w:space="0" w:color="0292B5"/>
              <w:bottom w:val="single" w:sz="8" w:space="0" w:color="0292B5"/>
              <w:right w:val="single" w:sz="8" w:space="0" w:color="0292B5"/>
            </w:tcBorders>
          </w:tcPr>
          <w:p w14:paraId="0F161A85"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5E041F2E" w14:textId="77777777" w:rsidR="00981FD4" w:rsidRDefault="00981FD4" w:rsidP="00C07534">
            <w:pPr>
              <w:spacing w:before="240" w:after="240"/>
              <w:rPr>
                <w:color w:val="242424"/>
              </w:rPr>
            </w:pPr>
            <w:r>
              <w:rPr>
                <w:color w:val="242424"/>
              </w:rPr>
              <w:t>Internal Use</w:t>
            </w:r>
          </w:p>
        </w:tc>
      </w:tr>
      <w:tr w:rsidR="00981FD4" w14:paraId="615D15B7"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5EE8D5A4" w14:textId="77777777" w:rsidR="00981FD4" w:rsidRDefault="00981FD4" w:rsidP="00C07534">
            <w:pPr>
              <w:spacing w:before="240" w:after="240"/>
              <w:rPr>
                <w:color w:val="242424"/>
              </w:rPr>
            </w:pPr>
            <w:r>
              <w:rPr>
                <w:color w:val="242424"/>
              </w:rPr>
              <w:t>School information published on a website</w:t>
            </w:r>
          </w:p>
        </w:tc>
        <w:tc>
          <w:tcPr>
            <w:tcW w:w="3260" w:type="dxa"/>
            <w:tcBorders>
              <w:top w:val="single" w:sz="8" w:space="0" w:color="0292B5"/>
              <w:left w:val="single" w:sz="8" w:space="0" w:color="0292B5"/>
              <w:bottom w:val="single" w:sz="8" w:space="0" w:color="0292B5"/>
              <w:right w:val="single" w:sz="8" w:space="0" w:color="0292B5"/>
            </w:tcBorders>
          </w:tcPr>
          <w:p w14:paraId="2558D563"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BFF0484" w14:textId="77777777" w:rsidR="00981FD4" w:rsidRDefault="00981FD4" w:rsidP="00C07534">
            <w:pPr>
              <w:spacing w:before="240" w:after="240"/>
              <w:rPr>
                <w:color w:val="242424"/>
              </w:rPr>
            </w:pPr>
          </w:p>
        </w:tc>
      </w:tr>
      <w:tr w:rsidR="00981FD4" w14:paraId="3156EF0F"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4B16FE8C" w14:textId="77777777" w:rsidR="00981FD4" w:rsidRDefault="00981FD4" w:rsidP="00C07534">
            <w:pPr>
              <w:spacing w:before="240" w:after="240"/>
              <w:rPr>
                <w:color w:val="242424"/>
              </w:rPr>
            </w:pPr>
            <w:r>
              <w:rPr>
                <w:color w:val="242424"/>
              </w:rPr>
              <w:t>Sex and relationships education</w:t>
            </w:r>
          </w:p>
        </w:tc>
        <w:tc>
          <w:tcPr>
            <w:tcW w:w="3260" w:type="dxa"/>
            <w:tcBorders>
              <w:top w:val="single" w:sz="8" w:space="0" w:color="0292B5"/>
              <w:left w:val="single" w:sz="8" w:space="0" w:color="0292B5"/>
              <w:bottom w:val="single" w:sz="8" w:space="0" w:color="0292B5"/>
              <w:right w:val="single" w:sz="8" w:space="0" w:color="0292B5"/>
            </w:tcBorders>
          </w:tcPr>
          <w:p w14:paraId="4C301E5F"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6D09F05C" w14:textId="77777777" w:rsidR="00981FD4" w:rsidRDefault="00981FD4" w:rsidP="00C07534">
            <w:pPr>
              <w:spacing w:before="240" w:after="240"/>
              <w:rPr>
                <w:color w:val="242424"/>
              </w:rPr>
            </w:pPr>
          </w:p>
        </w:tc>
      </w:tr>
      <w:tr w:rsidR="00981FD4" w14:paraId="4ACD3B84"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6F1DF32E" w14:textId="77777777" w:rsidR="00981FD4" w:rsidRDefault="00981FD4" w:rsidP="00C07534">
            <w:pPr>
              <w:spacing w:before="240" w:after="240"/>
              <w:rPr>
                <w:color w:val="242424"/>
              </w:rPr>
            </w:pPr>
            <w:r>
              <w:rPr>
                <w:color w:val="242424"/>
              </w:rPr>
              <w:t>Single Central Record of security and vetting checks</w:t>
            </w:r>
          </w:p>
        </w:tc>
        <w:tc>
          <w:tcPr>
            <w:tcW w:w="3260" w:type="dxa"/>
            <w:tcBorders>
              <w:top w:val="single" w:sz="8" w:space="0" w:color="0292B5"/>
              <w:left w:val="single" w:sz="8" w:space="0" w:color="0292B5"/>
              <w:bottom w:val="single" w:sz="8" w:space="0" w:color="0292B5"/>
              <w:right w:val="single" w:sz="8" w:space="0" w:color="0292B5"/>
            </w:tcBorders>
          </w:tcPr>
          <w:p w14:paraId="6B0718A8"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292B5"/>
              <w:right w:val="single" w:sz="8" w:space="0" w:color="0292B5"/>
            </w:tcBorders>
          </w:tcPr>
          <w:p w14:paraId="0A49C312" w14:textId="77777777" w:rsidR="00981FD4" w:rsidRDefault="00981FD4" w:rsidP="00C07534">
            <w:pPr>
              <w:spacing w:before="240" w:after="240"/>
              <w:rPr>
                <w:color w:val="242424"/>
              </w:rPr>
            </w:pPr>
            <w:r>
              <w:rPr>
                <w:color w:val="242424"/>
              </w:rPr>
              <w:t>Internal Use</w:t>
            </w:r>
          </w:p>
        </w:tc>
      </w:tr>
      <w:tr w:rsidR="00981FD4" w14:paraId="435EE795" w14:textId="77777777" w:rsidTr="00C07534">
        <w:tc>
          <w:tcPr>
            <w:tcW w:w="8923" w:type="dxa"/>
            <w:tcBorders>
              <w:top w:val="single" w:sz="8" w:space="0" w:color="0292B5"/>
              <w:left w:val="single" w:sz="8" w:space="0" w:color="0292B5"/>
              <w:bottom w:val="single" w:sz="8" w:space="0" w:color="0292B5"/>
              <w:right w:val="single" w:sz="8" w:space="0" w:color="0292B5"/>
            </w:tcBorders>
          </w:tcPr>
          <w:p w14:paraId="3E7116B6" w14:textId="77777777" w:rsidR="00981FD4" w:rsidRDefault="00981FD4" w:rsidP="00C07534">
            <w:pPr>
              <w:spacing w:before="240" w:after="240"/>
              <w:rPr>
                <w:color w:val="242424"/>
              </w:rPr>
            </w:pPr>
            <w:r>
              <w:rPr>
                <w:color w:val="242424"/>
              </w:rPr>
              <w:t>Special Educational Needs and Disability SEND)</w:t>
            </w:r>
          </w:p>
        </w:tc>
        <w:tc>
          <w:tcPr>
            <w:tcW w:w="3260" w:type="dxa"/>
            <w:tcBorders>
              <w:top w:val="single" w:sz="8" w:space="0" w:color="0292B5"/>
              <w:left w:val="single" w:sz="8" w:space="0" w:color="0292B5"/>
              <w:bottom w:val="single" w:sz="8" w:space="0" w:color="0292B5"/>
              <w:right w:val="single" w:sz="8" w:space="0" w:color="0292B5"/>
            </w:tcBorders>
          </w:tcPr>
          <w:p w14:paraId="13812334" w14:textId="77777777" w:rsidR="00981FD4" w:rsidRDefault="00981FD4" w:rsidP="00C07534">
            <w:pPr>
              <w:spacing w:before="240" w:after="240"/>
              <w:rPr>
                <w:color w:val="242424"/>
              </w:rPr>
            </w:pPr>
            <w:r>
              <w:rPr>
                <w:color w:val="242424"/>
              </w:rPr>
              <w:t>Website - Free</w:t>
            </w:r>
          </w:p>
        </w:tc>
        <w:tc>
          <w:tcPr>
            <w:tcW w:w="2410" w:type="dxa"/>
            <w:tcBorders>
              <w:top w:val="single" w:sz="8" w:space="0" w:color="0292B5"/>
              <w:left w:val="single" w:sz="8" w:space="0" w:color="0292B5"/>
              <w:bottom w:val="single" w:sz="8" w:space="0" w:color="0292B5"/>
              <w:right w:val="single" w:sz="8" w:space="0" w:color="0292B5"/>
            </w:tcBorders>
          </w:tcPr>
          <w:p w14:paraId="5C30489F" w14:textId="77777777" w:rsidR="00981FD4" w:rsidRDefault="00981FD4" w:rsidP="00C07534">
            <w:pPr>
              <w:spacing w:before="240" w:after="240"/>
              <w:rPr>
                <w:color w:val="242424"/>
              </w:rPr>
            </w:pPr>
          </w:p>
        </w:tc>
      </w:tr>
      <w:tr w:rsidR="00981FD4" w14:paraId="6FBB8FFB" w14:textId="77777777" w:rsidTr="00C07534">
        <w:tc>
          <w:tcPr>
            <w:tcW w:w="8923" w:type="dxa"/>
            <w:tcBorders>
              <w:top w:val="single" w:sz="8" w:space="0" w:color="0292B5"/>
              <w:left w:val="single" w:sz="8" w:space="0" w:color="0292B5"/>
              <w:bottom w:val="single" w:sz="8" w:space="0" w:color="0090BA"/>
              <w:right w:val="single" w:sz="8" w:space="0" w:color="0292B5"/>
            </w:tcBorders>
          </w:tcPr>
          <w:p w14:paraId="2AE72795" w14:textId="77777777" w:rsidR="00981FD4" w:rsidRDefault="00981FD4" w:rsidP="00C07534">
            <w:pPr>
              <w:spacing w:before="240" w:after="240"/>
              <w:rPr>
                <w:color w:val="242424"/>
              </w:rPr>
            </w:pPr>
            <w:r>
              <w:rPr>
                <w:color w:val="242424"/>
              </w:rPr>
              <w:t xml:space="preserve">Staff discipline, conduct and grievance (procedures for addressing) </w:t>
            </w:r>
          </w:p>
        </w:tc>
        <w:tc>
          <w:tcPr>
            <w:tcW w:w="3260" w:type="dxa"/>
            <w:tcBorders>
              <w:top w:val="single" w:sz="8" w:space="0" w:color="0292B5"/>
              <w:left w:val="single" w:sz="8" w:space="0" w:color="0292B5"/>
              <w:bottom w:val="single" w:sz="8" w:space="0" w:color="0090BA"/>
              <w:right w:val="single" w:sz="8" w:space="0" w:color="0292B5"/>
            </w:tcBorders>
          </w:tcPr>
          <w:p w14:paraId="00E63A8D" w14:textId="77777777" w:rsidR="00981FD4" w:rsidRDefault="00981FD4" w:rsidP="00C07534">
            <w:pPr>
              <w:spacing w:before="240" w:after="240"/>
              <w:rPr>
                <w:color w:val="242424"/>
              </w:rPr>
            </w:pPr>
            <w:r>
              <w:rPr>
                <w:color w:val="242424"/>
              </w:rPr>
              <w:t>N/A</w:t>
            </w:r>
          </w:p>
        </w:tc>
        <w:tc>
          <w:tcPr>
            <w:tcW w:w="2410" w:type="dxa"/>
            <w:tcBorders>
              <w:top w:val="single" w:sz="8" w:space="0" w:color="0292B5"/>
              <w:left w:val="single" w:sz="8" w:space="0" w:color="0292B5"/>
              <w:bottom w:val="single" w:sz="8" w:space="0" w:color="0090BA"/>
              <w:right w:val="single" w:sz="8" w:space="0" w:color="0292B5"/>
            </w:tcBorders>
          </w:tcPr>
          <w:p w14:paraId="1B60E846" w14:textId="77777777" w:rsidR="00981FD4" w:rsidRDefault="00981FD4" w:rsidP="00C07534">
            <w:pPr>
              <w:spacing w:before="240" w:after="240"/>
              <w:rPr>
                <w:color w:val="242424"/>
              </w:rPr>
            </w:pPr>
            <w:r>
              <w:rPr>
                <w:color w:val="242424"/>
              </w:rPr>
              <w:t>Internal Use</w:t>
            </w:r>
          </w:p>
        </w:tc>
      </w:tr>
      <w:tr w:rsidR="00981FD4" w14:paraId="01EFC5D4"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098F91A0" w14:textId="77777777" w:rsidR="00981FD4" w:rsidRDefault="00981FD4" w:rsidP="00C07534">
            <w:pPr>
              <w:spacing w:before="240" w:after="240"/>
              <w:rPr>
                <w:color w:val="242424"/>
              </w:rPr>
            </w:pPr>
            <w:r>
              <w:rPr>
                <w:color w:val="242424"/>
              </w:rPr>
              <w:t>Statement of procedures for dealing with allegations of abuse made against staff</w:t>
            </w:r>
          </w:p>
        </w:tc>
        <w:tc>
          <w:tcPr>
            <w:tcW w:w="3260" w:type="dxa"/>
            <w:tcBorders>
              <w:top w:val="single" w:sz="8" w:space="0" w:color="0090BA"/>
              <w:left w:val="single" w:sz="8" w:space="0" w:color="0090BA"/>
              <w:bottom w:val="single" w:sz="8" w:space="0" w:color="0090BA"/>
              <w:right w:val="single" w:sz="8" w:space="0" w:color="0090BA"/>
            </w:tcBorders>
          </w:tcPr>
          <w:p w14:paraId="63D2658A" w14:textId="77777777" w:rsidR="00981FD4" w:rsidRDefault="00981FD4" w:rsidP="00C07534">
            <w:pPr>
              <w:spacing w:before="240" w:after="240"/>
              <w:rPr>
                <w:color w:val="242424"/>
              </w:rPr>
            </w:pPr>
            <w:r>
              <w:rPr>
                <w:color w:val="242424"/>
              </w:rPr>
              <w:t>N/A</w:t>
            </w:r>
          </w:p>
        </w:tc>
        <w:tc>
          <w:tcPr>
            <w:tcW w:w="2410" w:type="dxa"/>
            <w:tcBorders>
              <w:top w:val="single" w:sz="8" w:space="0" w:color="0090BA"/>
              <w:left w:val="single" w:sz="8" w:space="0" w:color="0090BA"/>
              <w:bottom w:val="single" w:sz="8" w:space="0" w:color="0090BA"/>
              <w:right w:val="single" w:sz="8" w:space="0" w:color="0090BA"/>
            </w:tcBorders>
          </w:tcPr>
          <w:p w14:paraId="198E44BD" w14:textId="77777777" w:rsidR="00981FD4" w:rsidRDefault="00981FD4" w:rsidP="00C07534">
            <w:pPr>
              <w:spacing w:before="240" w:after="240"/>
              <w:rPr>
                <w:color w:val="242424"/>
              </w:rPr>
            </w:pPr>
            <w:r>
              <w:rPr>
                <w:color w:val="242424"/>
              </w:rPr>
              <w:t>Internal Use</w:t>
            </w:r>
          </w:p>
        </w:tc>
      </w:tr>
      <w:tr w:rsidR="00981FD4" w14:paraId="54451022"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66850E36" w14:textId="77777777" w:rsidR="00981FD4" w:rsidRDefault="00981FD4" w:rsidP="00C07534">
            <w:pPr>
              <w:spacing w:before="240" w:after="240"/>
              <w:rPr>
                <w:color w:val="242424"/>
              </w:rPr>
            </w:pPr>
            <w:r>
              <w:rPr>
                <w:color w:val="242424"/>
              </w:rPr>
              <w:t>Supporting students with medical conditions</w:t>
            </w:r>
          </w:p>
        </w:tc>
        <w:tc>
          <w:tcPr>
            <w:tcW w:w="3260" w:type="dxa"/>
            <w:tcBorders>
              <w:top w:val="single" w:sz="8" w:space="0" w:color="0090BA"/>
              <w:left w:val="single" w:sz="8" w:space="0" w:color="0090BA"/>
              <w:bottom w:val="single" w:sz="8" w:space="0" w:color="0090BA"/>
              <w:right w:val="single" w:sz="8" w:space="0" w:color="0090BA"/>
            </w:tcBorders>
          </w:tcPr>
          <w:p w14:paraId="197F104E" w14:textId="77777777" w:rsidR="00981FD4" w:rsidRDefault="00981FD4" w:rsidP="00C07534">
            <w:pPr>
              <w:spacing w:before="240" w:after="240"/>
              <w:rPr>
                <w:color w:val="242424"/>
              </w:rPr>
            </w:pPr>
            <w:r>
              <w:rPr>
                <w:color w:val="242424"/>
              </w:rPr>
              <w:t>Website - Free</w:t>
            </w:r>
          </w:p>
        </w:tc>
        <w:tc>
          <w:tcPr>
            <w:tcW w:w="2410" w:type="dxa"/>
            <w:tcBorders>
              <w:top w:val="single" w:sz="8" w:space="0" w:color="0090BA"/>
              <w:left w:val="single" w:sz="8" w:space="0" w:color="0090BA"/>
              <w:bottom w:val="single" w:sz="8" w:space="0" w:color="0090BA"/>
              <w:right w:val="single" w:sz="8" w:space="0" w:color="0090BA"/>
            </w:tcBorders>
          </w:tcPr>
          <w:p w14:paraId="3AA12CEB" w14:textId="77777777" w:rsidR="00981FD4" w:rsidRDefault="00981FD4" w:rsidP="00C07534">
            <w:pPr>
              <w:spacing w:before="240" w:after="240"/>
              <w:rPr>
                <w:color w:val="242424"/>
              </w:rPr>
            </w:pPr>
          </w:p>
        </w:tc>
      </w:tr>
      <w:tr w:rsidR="00981FD4" w14:paraId="0945A12E"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7888BD3E" w14:textId="77777777" w:rsidR="00981FD4" w:rsidRDefault="00981FD4" w:rsidP="00C07534">
            <w:pPr>
              <w:pBdr>
                <w:top w:val="nil"/>
                <w:left w:val="nil"/>
                <w:bottom w:val="nil"/>
                <w:right w:val="nil"/>
                <w:between w:val="nil"/>
              </w:pBdr>
              <w:spacing w:before="240" w:after="240"/>
              <w:rPr>
                <w:color w:val="242424"/>
              </w:rPr>
            </w:pPr>
            <w:r>
              <w:rPr>
                <w:color w:val="242424"/>
              </w:rPr>
              <w:t>Teachers Pay</w:t>
            </w:r>
          </w:p>
        </w:tc>
        <w:tc>
          <w:tcPr>
            <w:tcW w:w="3260" w:type="dxa"/>
            <w:tcBorders>
              <w:top w:val="single" w:sz="8" w:space="0" w:color="0090BA"/>
              <w:left w:val="single" w:sz="8" w:space="0" w:color="0090BA"/>
              <w:bottom w:val="single" w:sz="8" w:space="0" w:color="0090BA"/>
              <w:right w:val="single" w:sz="8" w:space="0" w:color="0090BA"/>
            </w:tcBorders>
          </w:tcPr>
          <w:p w14:paraId="30D0EC02" w14:textId="77777777" w:rsidR="00981FD4" w:rsidRDefault="00981FD4" w:rsidP="00C07534">
            <w:pPr>
              <w:pBdr>
                <w:top w:val="nil"/>
                <w:left w:val="nil"/>
                <w:bottom w:val="nil"/>
                <w:right w:val="nil"/>
                <w:between w:val="nil"/>
              </w:pBdr>
              <w:spacing w:before="240" w:after="240"/>
              <w:rPr>
                <w:color w:val="242424"/>
              </w:rPr>
            </w:pPr>
            <w:r>
              <w:rPr>
                <w:color w:val="242424"/>
              </w:rPr>
              <w:t>N/A</w:t>
            </w:r>
          </w:p>
        </w:tc>
        <w:tc>
          <w:tcPr>
            <w:tcW w:w="2410" w:type="dxa"/>
            <w:tcBorders>
              <w:top w:val="single" w:sz="8" w:space="0" w:color="0090BA"/>
              <w:left w:val="single" w:sz="8" w:space="0" w:color="0090BA"/>
              <w:bottom w:val="single" w:sz="8" w:space="0" w:color="0090BA"/>
              <w:right w:val="single" w:sz="8" w:space="0" w:color="0090BA"/>
            </w:tcBorders>
          </w:tcPr>
          <w:p w14:paraId="59FAE590" w14:textId="77777777" w:rsidR="00981FD4" w:rsidRDefault="00981FD4" w:rsidP="00C07534">
            <w:pPr>
              <w:spacing w:before="240" w:after="240"/>
              <w:rPr>
                <w:color w:val="242424"/>
              </w:rPr>
            </w:pPr>
            <w:r>
              <w:rPr>
                <w:color w:val="242424"/>
              </w:rPr>
              <w:t>Internal Use</w:t>
            </w:r>
          </w:p>
        </w:tc>
      </w:tr>
      <w:tr w:rsidR="00981FD4" w14:paraId="088AA581" w14:textId="77777777" w:rsidTr="00C07534">
        <w:tc>
          <w:tcPr>
            <w:tcW w:w="8923" w:type="dxa"/>
            <w:tcBorders>
              <w:top w:val="single" w:sz="8" w:space="0" w:color="0090BA"/>
              <w:left w:val="single" w:sz="8" w:space="0" w:color="0090BA"/>
              <w:bottom w:val="single" w:sz="8" w:space="0" w:color="0090BA"/>
              <w:right w:val="single" w:sz="8" w:space="0" w:color="0090BA"/>
            </w:tcBorders>
            <w:tcMar>
              <w:top w:w="100" w:type="dxa"/>
              <w:left w:w="100" w:type="dxa"/>
              <w:bottom w:w="100" w:type="dxa"/>
              <w:right w:w="100" w:type="dxa"/>
            </w:tcMar>
          </w:tcPr>
          <w:p w14:paraId="4F450959" w14:textId="77777777" w:rsidR="00981FD4" w:rsidRDefault="00981FD4" w:rsidP="00C07534">
            <w:pPr>
              <w:pBdr>
                <w:top w:val="nil"/>
                <w:left w:val="nil"/>
                <w:bottom w:val="nil"/>
                <w:right w:val="nil"/>
                <w:between w:val="nil"/>
              </w:pBdr>
              <w:spacing w:before="240" w:after="240"/>
              <w:rPr>
                <w:color w:val="242424"/>
              </w:rPr>
            </w:pPr>
            <w:r>
              <w:rPr>
                <w:color w:val="242424"/>
              </w:rPr>
              <w:t>Uniform Policy</w:t>
            </w:r>
          </w:p>
        </w:tc>
        <w:tc>
          <w:tcPr>
            <w:tcW w:w="3260" w:type="dxa"/>
            <w:tcBorders>
              <w:top w:val="single" w:sz="8" w:space="0" w:color="0090BA"/>
              <w:left w:val="single" w:sz="8" w:space="0" w:color="0090BA"/>
              <w:bottom w:val="single" w:sz="8" w:space="0" w:color="0090BA"/>
              <w:right w:val="single" w:sz="8" w:space="0" w:color="0090BA"/>
            </w:tcBorders>
            <w:tcMar>
              <w:top w:w="100" w:type="dxa"/>
              <w:left w:w="100" w:type="dxa"/>
              <w:bottom w:w="100" w:type="dxa"/>
              <w:right w:w="100" w:type="dxa"/>
            </w:tcMar>
          </w:tcPr>
          <w:p w14:paraId="2684788B" w14:textId="77777777" w:rsidR="00981FD4" w:rsidRDefault="00981FD4" w:rsidP="00C07534">
            <w:pPr>
              <w:pBdr>
                <w:top w:val="nil"/>
                <w:left w:val="nil"/>
                <w:bottom w:val="nil"/>
                <w:right w:val="nil"/>
                <w:between w:val="nil"/>
              </w:pBdr>
              <w:spacing w:before="240" w:after="240"/>
              <w:rPr>
                <w:color w:val="242424"/>
              </w:rPr>
            </w:pPr>
            <w:r>
              <w:rPr>
                <w:color w:val="242424"/>
              </w:rPr>
              <w:t>Website - Free</w:t>
            </w:r>
          </w:p>
        </w:tc>
        <w:tc>
          <w:tcPr>
            <w:tcW w:w="2410" w:type="dxa"/>
            <w:tcBorders>
              <w:top w:val="single" w:sz="8" w:space="0" w:color="0090BA"/>
              <w:left w:val="single" w:sz="8" w:space="0" w:color="0090BA"/>
              <w:bottom w:val="single" w:sz="8" w:space="0" w:color="0090BA"/>
              <w:right w:val="single" w:sz="8" w:space="0" w:color="0090BA"/>
            </w:tcBorders>
            <w:tcMar>
              <w:top w:w="100" w:type="dxa"/>
              <w:left w:w="100" w:type="dxa"/>
              <w:bottom w:w="100" w:type="dxa"/>
              <w:right w:w="100" w:type="dxa"/>
            </w:tcMar>
          </w:tcPr>
          <w:p w14:paraId="431144D6" w14:textId="77777777" w:rsidR="00981FD4" w:rsidRDefault="00981FD4" w:rsidP="00C07534">
            <w:pPr>
              <w:rPr>
                <w:color w:val="000000"/>
              </w:rPr>
            </w:pPr>
          </w:p>
        </w:tc>
      </w:tr>
      <w:tr w:rsidR="00981FD4" w14:paraId="2078007F" w14:textId="77777777" w:rsidTr="00C07534">
        <w:tc>
          <w:tcPr>
            <w:tcW w:w="8923" w:type="dxa"/>
            <w:tcBorders>
              <w:top w:val="single" w:sz="8" w:space="0" w:color="0090BA"/>
              <w:left w:val="single" w:sz="8" w:space="0" w:color="0090BA"/>
              <w:bottom w:val="single" w:sz="8" w:space="0" w:color="0090BA"/>
              <w:right w:val="single" w:sz="8" w:space="0" w:color="0090BA"/>
            </w:tcBorders>
          </w:tcPr>
          <w:p w14:paraId="49FBFE95" w14:textId="77777777" w:rsidR="00981FD4" w:rsidRDefault="00981FD4" w:rsidP="00C07534">
            <w:pPr>
              <w:spacing w:before="240" w:after="240"/>
              <w:rPr>
                <w:color w:val="242424"/>
              </w:rPr>
            </w:pPr>
            <w:r>
              <w:rPr>
                <w:color w:val="FF0000"/>
              </w:rPr>
              <w:t>PLEASE LIST ALL OTHER WRITTEN POLICIES / PROCEDURES THAT THE SCHOOL HAS IN PLACE TO DELIVER SERVICES AND RESPONSIBILITIES, AS REQUIRED BY THE ICO</w:t>
            </w:r>
          </w:p>
        </w:tc>
        <w:tc>
          <w:tcPr>
            <w:tcW w:w="3260" w:type="dxa"/>
            <w:tcBorders>
              <w:top w:val="single" w:sz="8" w:space="0" w:color="0090BA"/>
              <w:left w:val="single" w:sz="8" w:space="0" w:color="0090BA"/>
              <w:bottom w:val="single" w:sz="8" w:space="0" w:color="0090BA"/>
              <w:right w:val="single" w:sz="8" w:space="0" w:color="0090BA"/>
            </w:tcBorders>
          </w:tcPr>
          <w:p w14:paraId="63628739" w14:textId="77777777" w:rsidR="00981FD4" w:rsidRDefault="00981FD4" w:rsidP="00C07534">
            <w:pPr>
              <w:spacing w:before="240" w:after="240"/>
              <w:rPr>
                <w:color w:val="242424"/>
              </w:rPr>
            </w:pPr>
          </w:p>
        </w:tc>
        <w:tc>
          <w:tcPr>
            <w:tcW w:w="2410" w:type="dxa"/>
            <w:tcBorders>
              <w:top w:val="single" w:sz="8" w:space="0" w:color="0090BA"/>
              <w:left w:val="single" w:sz="8" w:space="0" w:color="0090BA"/>
              <w:bottom w:val="single" w:sz="8" w:space="0" w:color="0090BA"/>
              <w:right w:val="single" w:sz="8" w:space="0" w:color="0090BA"/>
            </w:tcBorders>
          </w:tcPr>
          <w:p w14:paraId="55EA8187" w14:textId="77777777" w:rsidR="00981FD4" w:rsidRDefault="00981FD4" w:rsidP="00C07534">
            <w:pPr>
              <w:spacing w:before="240" w:after="240"/>
              <w:rPr>
                <w:color w:val="242424"/>
              </w:rPr>
            </w:pPr>
          </w:p>
        </w:tc>
      </w:tr>
    </w:tbl>
    <w:p w14:paraId="36B7C38E"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4E56C329" w14:textId="77777777" w:rsidTr="00C07534">
        <w:trPr>
          <w:trHeight w:val="420"/>
        </w:trPr>
        <w:tc>
          <w:tcPr>
            <w:tcW w:w="14593" w:type="dxa"/>
            <w:gridSpan w:val="3"/>
            <w:shd w:val="clear" w:color="auto" w:fill="F2F2F2"/>
          </w:tcPr>
          <w:p w14:paraId="42D5FA00" w14:textId="77777777" w:rsidR="00981FD4" w:rsidRDefault="00981FD4" w:rsidP="00C07534">
            <w:pPr>
              <w:pStyle w:val="Heading2"/>
            </w:pPr>
            <w:bookmarkStart w:id="44" w:name="_Toc208319999"/>
            <w:r>
              <w:t>Class 6 – Lists and Registers</w:t>
            </w:r>
            <w:bookmarkEnd w:id="44"/>
          </w:p>
          <w:p w14:paraId="25E49C8E" w14:textId="77777777" w:rsidR="00981FD4" w:rsidRDefault="00981FD4" w:rsidP="00C07534"/>
        </w:tc>
      </w:tr>
      <w:tr w:rsidR="00981FD4" w14:paraId="11E59E23" w14:textId="77777777" w:rsidTr="00C07534">
        <w:tc>
          <w:tcPr>
            <w:tcW w:w="8923" w:type="dxa"/>
          </w:tcPr>
          <w:p w14:paraId="7189D1FC" w14:textId="77777777" w:rsidR="00981FD4" w:rsidRDefault="00981FD4" w:rsidP="00C07534">
            <w:pPr>
              <w:spacing w:before="240" w:after="240"/>
              <w:rPr>
                <w:color w:val="242424"/>
              </w:rPr>
            </w:pPr>
            <w:r>
              <w:rPr>
                <w:color w:val="242424"/>
              </w:rPr>
              <w:t>Asset register (ICO)</w:t>
            </w:r>
          </w:p>
        </w:tc>
        <w:tc>
          <w:tcPr>
            <w:tcW w:w="3260" w:type="dxa"/>
          </w:tcPr>
          <w:p w14:paraId="4F49A56F" w14:textId="77777777" w:rsidR="00981FD4" w:rsidRDefault="00981FD4" w:rsidP="00C07534">
            <w:pPr>
              <w:spacing w:before="240" w:after="240"/>
              <w:rPr>
                <w:color w:val="242424"/>
              </w:rPr>
            </w:pPr>
            <w:r>
              <w:rPr>
                <w:color w:val="242424"/>
              </w:rPr>
              <w:t>By inspection - upon written request</w:t>
            </w:r>
          </w:p>
        </w:tc>
        <w:tc>
          <w:tcPr>
            <w:tcW w:w="2410" w:type="dxa"/>
          </w:tcPr>
          <w:p w14:paraId="575C7AF3" w14:textId="77777777" w:rsidR="00981FD4" w:rsidRDefault="00981FD4" w:rsidP="00C07534">
            <w:pPr>
              <w:spacing w:before="240" w:after="240"/>
              <w:rPr>
                <w:color w:val="242424"/>
              </w:rPr>
            </w:pPr>
            <w:r>
              <w:rPr>
                <w:color w:val="242424"/>
              </w:rPr>
              <w:t>Free</w:t>
            </w:r>
          </w:p>
        </w:tc>
      </w:tr>
      <w:tr w:rsidR="00981FD4" w14:paraId="0423F3AD" w14:textId="77777777" w:rsidTr="00C07534">
        <w:tc>
          <w:tcPr>
            <w:tcW w:w="8923" w:type="dxa"/>
          </w:tcPr>
          <w:p w14:paraId="30F060BC" w14:textId="77777777" w:rsidR="00981FD4" w:rsidRDefault="00981FD4" w:rsidP="00C07534">
            <w:pPr>
              <w:spacing w:before="240" w:after="240"/>
              <w:rPr>
                <w:color w:val="242424"/>
              </w:rPr>
            </w:pPr>
            <w:r>
              <w:rPr>
                <w:color w:val="242424"/>
              </w:rPr>
              <w:t>Any information the school is currently legally required to hold in publicly available registers (ICO)</w:t>
            </w:r>
          </w:p>
        </w:tc>
        <w:tc>
          <w:tcPr>
            <w:tcW w:w="3260" w:type="dxa"/>
          </w:tcPr>
          <w:p w14:paraId="10BBD2BC" w14:textId="77777777" w:rsidR="00981FD4" w:rsidRDefault="00981FD4" w:rsidP="00C07534">
            <w:pPr>
              <w:spacing w:before="240" w:after="240"/>
              <w:rPr>
                <w:color w:val="242424"/>
              </w:rPr>
            </w:pPr>
            <w:r>
              <w:rPr>
                <w:color w:val="242424"/>
              </w:rPr>
              <w:t>By inspection - upon written request</w:t>
            </w:r>
          </w:p>
        </w:tc>
        <w:tc>
          <w:tcPr>
            <w:tcW w:w="2410" w:type="dxa"/>
          </w:tcPr>
          <w:p w14:paraId="10901FE3" w14:textId="77777777" w:rsidR="00981FD4" w:rsidRDefault="00981FD4" w:rsidP="00C07534">
            <w:pPr>
              <w:spacing w:before="240" w:after="240"/>
              <w:rPr>
                <w:color w:val="242424"/>
              </w:rPr>
            </w:pPr>
            <w:r>
              <w:rPr>
                <w:color w:val="242424"/>
              </w:rPr>
              <w:t>Free</w:t>
            </w:r>
          </w:p>
        </w:tc>
      </w:tr>
    </w:tbl>
    <w:p w14:paraId="7247EDC4" w14:textId="77777777" w:rsidR="00981FD4" w:rsidRDefault="00981FD4" w:rsidP="00981FD4"/>
    <w:p w14:paraId="4C7961B4" w14:textId="77777777" w:rsidR="00981FD4" w:rsidRDefault="00981FD4" w:rsidP="00981FD4"/>
    <w:tbl>
      <w:tblPr>
        <w:tblW w:w="14593" w:type="dxa"/>
        <w:tblBorders>
          <w:top w:val="single" w:sz="12" w:space="0" w:color="0292B5"/>
          <w:left w:val="single" w:sz="12" w:space="0" w:color="0292B5"/>
          <w:bottom w:val="single" w:sz="12" w:space="0" w:color="0292B5"/>
          <w:right w:val="single" w:sz="12" w:space="0" w:color="0292B5"/>
          <w:insideH w:val="single" w:sz="4" w:space="0" w:color="0292B5"/>
          <w:insideV w:val="single" w:sz="4" w:space="0" w:color="0292B5"/>
        </w:tblBorders>
        <w:tblLayout w:type="fixed"/>
        <w:tblLook w:val="0400" w:firstRow="0" w:lastRow="0" w:firstColumn="0" w:lastColumn="0" w:noHBand="0" w:noVBand="1"/>
      </w:tblPr>
      <w:tblGrid>
        <w:gridCol w:w="8923"/>
        <w:gridCol w:w="3260"/>
        <w:gridCol w:w="2410"/>
      </w:tblGrid>
      <w:tr w:rsidR="00981FD4" w14:paraId="7102E831" w14:textId="77777777" w:rsidTr="00C07534">
        <w:trPr>
          <w:trHeight w:val="420"/>
        </w:trPr>
        <w:tc>
          <w:tcPr>
            <w:tcW w:w="14593" w:type="dxa"/>
            <w:gridSpan w:val="3"/>
          </w:tcPr>
          <w:p w14:paraId="67A606A3" w14:textId="77777777" w:rsidR="00981FD4" w:rsidRDefault="00981FD4" w:rsidP="00C07534">
            <w:pPr>
              <w:pStyle w:val="Heading2"/>
            </w:pPr>
            <w:bookmarkStart w:id="45" w:name="_Toc208320000"/>
            <w:r>
              <w:t>Class 7 – The services we offer</w:t>
            </w:r>
            <w:bookmarkEnd w:id="45"/>
          </w:p>
          <w:p w14:paraId="675989A8" w14:textId="77777777" w:rsidR="00981FD4" w:rsidRDefault="00981FD4" w:rsidP="00C07534">
            <w:pPr>
              <w:pStyle w:val="Heading3"/>
            </w:pPr>
            <w:bookmarkStart w:id="46" w:name="_Toc208320001"/>
            <w:r>
              <w:t>Information about the services we offer, including leaflets, guidance and newsletters produced for the public and businesses</w:t>
            </w:r>
            <w:bookmarkEnd w:id="46"/>
          </w:p>
        </w:tc>
      </w:tr>
      <w:tr w:rsidR="00981FD4" w14:paraId="20817A64" w14:textId="77777777" w:rsidTr="00C07534">
        <w:tc>
          <w:tcPr>
            <w:tcW w:w="8923" w:type="dxa"/>
          </w:tcPr>
          <w:p w14:paraId="17928ACD" w14:textId="77777777" w:rsidR="00981FD4" w:rsidRDefault="00981FD4" w:rsidP="00C07534">
            <w:pPr>
              <w:spacing w:before="240" w:after="240"/>
              <w:rPr>
                <w:color w:val="242424"/>
              </w:rPr>
            </w:pPr>
            <w:r>
              <w:rPr>
                <w:color w:val="242424"/>
              </w:rPr>
              <w:t>Extra-curricular activities (ICO)</w:t>
            </w:r>
          </w:p>
        </w:tc>
        <w:tc>
          <w:tcPr>
            <w:tcW w:w="3260" w:type="dxa"/>
          </w:tcPr>
          <w:p w14:paraId="6BE39CA2" w14:textId="77777777" w:rsidR="00981FD4" w:rsidRDefault="00981FD4" w:rsidP="00C07534">
            <w:pPr>
              <w:spacing w:before="240" w:after="240"/>
              <w:rPr>
                <w:color w:val="242424"/>
              </w:rPr>
            </w:pPr>
            <w:r>
              <w:rPr>
                <w:color w:val="242424"/>
              </w:rPr>
              <w:t>Website</w:t>
            </w:r>
          </w:p>
        </w:tc>
        <w:tc>
          <w:tcPr>
            <w:tcW w:w="2410" w:type="dxa"/>
          </w:tcPr>
          <w:p w14:paraId="15FCDB9B" w14:textId="77777777" w:rsidR="00981FD4" w:rsidRDefault="00981FD4" w:rsidP="00C07534">
            <w:pPr>
              <w:spacing w:before="240" w:after="240"/>
              <w:rPr>
                <w:color w:val="242424"/>
              </w:rPr>
            </w:pPr>
            <w:r>
              <w:rPr>
                <w:color w:val="242424"/>
              </w:rPr>
              <w:t>Free</w:t>
            </w:r>
          </w:p>
        </w:tc>
      </w:tr>
      <w:tr w:rsidR="00981FD4" w14:paraId="44C521FD" w14:textId="77777777" w:rsidTr="00C07534">
        <w:tc>
          <w:tcPr>
            <w:tcW w:w="8923" w:type="dxa"/>
          </w:tcPr>
          <w:p w14:paraId="224100D5" w14:textId="77777777" w:rsidR="00981FD4" w:rsidRDefault="00981FD4" w:rsidP="00C07534">
            <w:pPr>
              <w:spacing w:before="240" w:after="240"/>
              <w:rPr>
                <w:color w:val="242424"/>
              </w:rPr>
            </w:pPr>
            <w:r>
              <w:rPr>
                <w:color w:val="242424"/>
              </w:rPr>
              <w:t xml:space="preserve">Out of school </w:t>
            </w:r>
            <w:proofErr w:type="gramStart"/>
            <w:r>
              <w:rPr>
                <w:color w:val="242424"/>
              </w:rPr>
              <w:t>clubs  (</w:t>
            </w:r>
            <w:proofErr w:type="gramEnd"/>
            <w:r>
              <w:rPr>
                <w:color w:val="242424"/>
              </w:rPr>
              <w:t>ICO)</w:t>
            </w:r>
          </w:p>
        </w:tc>
        <w:tc>
          <w:tcPr>
            <w:tcW w:w="3260" w:type="dxa"/>
          </w:tcPr>
          <w:p w14:paraId="32C9AF31" w14:textId="77777777" w:rsidR="00981FD4" w:rsidRDefault="00981FD4" w:rsidP="00C07534">
            <w:pPr>
              <w:spacing w:before="240" w:after="240"/>
              <w:rPr>
                <w:color w:val="242424"/>
              </w:rPr>
            </w:pPr>
            <w:r>
              <w:rPr>
                <w:color w:val="242424"/>
              </w:rPr>
              <w:t>Website</w:t>
            </w:r>
          </w:p>
        </w:tc>
        <w:tc>
          <w:tcPr>
            <w:tcW w:w="2410" w:type="dxa"/>
          </w:tcPr>
          <w:p w14:paraId="7E52AD09" w14:textId="77777777" w:rsidR="00981FD4" w:rsidRDefault="00981FD4" w:rsidP="00C07534">
            <w:pPr>
              <w:spacing w:before="240" w:after="240"/>
              <w:rPr>
                <w:color w:val="242424"/>
              </w:rPr>
            </w:pPr>
            <w:r>
              <w:rPr>
                <w:color w:val="242424"/>
              </w:rPr>
              <w:t>Free</w:t>
            </w:r>
          </w:p>
        </w:tc>
      </w:tr>
      <w:tr w:rsidR="00981FD4" w14:paraId="51546D82" w14:textId="77777777" w:rsidTr="00C07534">
        <w:tc>
          <w:tcPr>
            <w:tcW w:w="8923" w:type="dxa"/>
          </w:tcPr>
          <w:p w14:paraId="59B5BA27" w14:textId="77777777" w:rsidR="00981FD4" w:rsidRDefault="00981FD4" w:rsidP="00C07534">
            <w:pPr>
              <w:spacing w:before="240" w:after="240"/>
              <w:rPr>
                <w:color w:val="242424"/>
              </w:rPr>
            </w:pPr>
            <w:r>
              <w:rPr>
                <w:color w:val="242424"/>
              </w:rPr>
              <w:t xml:space="preserve">Services for which the school is entitled to recover a fee, together with those </w:t>
            </w:r>
            <w:proofErr w:type="gramStart"/>
            <w:r>
              <w:rPr>
                <w:color w:val="242424"/>
              </w:rPr>
              <w:t>fees  (</w:t>
            </w:r>
            <w:proofErr w:type="gramEnd"/>
            <w:r>
              <w:rPr>
                <w:color w:val="242424"/>
              </w:rPr>
              <w:t>ICO)</w:t>
            </w:r>
          </w:p>
        </w:tc>
        <w:tc>
          <w:tcPr>
            <w:tcW w:w="3260" w:type="dxa"/>
          </w:tcPr>
          <w:p w14:paraId="2BB362CE" w14:textId="77777777" w:rsidR="00981FD4" w:rsidRDefault="00981FD4" w:rsidP="00C07534">
            <w:pPr>
              <w:spacing w:before="240" w:after="240"/>
              <w:rPr>
                <w:color w:val="242424"/>
              </w:rPr>
            </w:pPr>
            <w:r>
              <w:rPr>
                <w:color w:val="242424"/>
              </w:rPr>
              <w:t>Website</w:t>
            </w:r>
          </w:p>
        </w:tc>
        <w:tc>
          <w:tcPr>
            <w:tcW w:w="2410" w:type="dxa"/>
          </w:tcPr>
          <w:p w14:paraId="1BE23D3F" w14:textId="77777777" w:rsidR="00981FD4" w:rsidRDefault="00981FD4" w:rsidP="00C07534">
            <w:pPr>
              <w:spacing w:before="240" w:after="240"/>
              <w:rPr>
                <w:color w:val="242424"/>
              </w:rPr>
            </w:pPr>
            <w:r>
              <w:rPr>
                <w:color w:val="242424"/>
              </w:rPr>
              <w:t>Free</w:t>
            </w:r>
          </w:p>
        </w:tc>
      </w:tr>
      <w:tr w:rsidR="00981FD4" w14:paraId="1EF0CBED" w14:textId="77777777" w:rsidTr="00C07534">
        <w:tc>
          <w:tcPr>
            <w:tcW w:w="8923" w:type="dxa"/>
          </w:tcPr>
          <w:p w14:paraId="2EF9E2FA" w14:textId="77777777" w:rsidR="00981FD4" w:rsidRDefault="00981FD4" w:rsidP="00C07534">
            <w:pPr>
              <w:spacing w:before="240" w:after="240"/>
              <w:rPr>
                <w:color w:val="242424"/>
              </w:rPr>
            </w:pPr>
            <w:r>
              <w:rPr>
                <w:color w:val="242424"/>
              </w:rPr>
              <w:t xml:space="preserve">School publications, leaflets, books and </w:t>
            </w:r>
            <w:proofErr w:type="gramStart"/>
            <w:r>
              <w:rPr>
                <w:color w:val="242424"/>
              </w:rPr>
              <w:t>newsletters  (</w:t>
            </w:r>
            <w:proofErr w:type="gramEnd"/>
            <w:r>
              <w:rPr>
                <w:color w:val="242424"/>
              </w:rPr>
              <w:t>ICO)</w:t>
            </w:r>
          </w:p>
        </w:tc>
        <w:tc>
          <w:tcPr>
            <w:tcW w:w="3260" w:type="dxa"/>
          </w:tcPr>
          <w:p w14:paraId="438566FD" w14:textId="77777777" w:rsidR="00981FD4" w:rsidRDefault="00981FD4" w:rsidP="00C07534">
            <w:pPr>
              <w:spacing w:before="240" w:after="240"/>
              <w:rPr>
                <w:color w:val="242424"/>
              </w:rPr>
            </w:pPr>
            <w:r>
              <w:rPr>
                <w:color w:val="242424"/>
              </w:rPr>
              <w:t>Website</w:t>
            </w:r>
          </w:p>
        </w:tc>
        <w:tc>
          <w:tcPr>
            <w:tcW w:w="2410" w:type="dxa"/>
          </w:tcPr>
          <w:p w14:paraId="6FCCCD67" w14:textId="77777777" w:rsidR="00981FD4" w:rsidRDefault="00981FD4" w:rsidP="00C07534">
            <w:pPr>
              <w:spacing w:before="240" w:after="240"/>
              <w:rPr>
                <w:color w:val="242424"/>
              </w:rPr>
            </w:pPr>
            <w:r>
              <w:rPr>
                <w:color w:val="242424"/>
              </w:rPr>
              <w:t>Free</w:t>
            </w:r>
          </w:p>
        </w:tc>
      </w:tr>
    </w:tbl>
    <w:p w14:paraId="16CBFEF8" w14:textId="77777777" w:rsidR="00981FD4" w:rsidRDefault="00981FD4" w:rsidP="00981FD4"/>
    <w:p w14:paraId="2B012897" w14:textId="77777777" w:rsidR="00981FD4" w:rsidRDefault="00981FD4" w:rsidP="00981FD4">
      <w:r>
        <w:rPr>
          <w:highlight w:val="yellow"/>
        </w:rPr>
        <w:t xml:space="preserve">If you intend to charge for hard copies, please include a table of charges here: </w:t>
      </w:r>
    </w:p>
    <w:p w14:paraId="043EB9DE" w14:textId="77777777" w:rsidR="00D74C18" w:rsidRDefault="00D74C18">
      <w:pPr>
        <w:rPr>
          <w:b/>
        </w:rPr>
      </w:pPr>
    </w:p>
    <w:sectPr w:rsidR="00D74C18" w:rsidSect="00FB3079">
      <w:pgSz w:w="16838" w:h="11906" w:orient="landscape" w:code="9"/>
      <w:pgMar w:top="1276" w:right="2126" w:bottom="1276" w:left="851" w:header="709" w:footer="34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68C31" w14:textId="77777777" w:rsidR="002B7109" w:rsidRDefault="002B7109">
      <w:pPr>
        <w:spacing w:after="0" w:line="240" w:lineRule="auto"/>
      </w:pPr>
      <w:r>
        <w:separator/>
      </w:r>
    </w:p>
  </w:endnote>
  <w:endnote w:type="continuationSeparator" w:id="0">
    <w:p w14:paraId="739C0225" w14:textId="77777777" w:rsidR="002B7109" w:rsidRDefault="002B7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4EF2C" w14:textId="77777777" w:rsidR="00D74C18" w:rsidRDefault="00124A21">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color w:val="595959"/>
      </w:rPr>
      <w:t xml:space="preserve">Page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PAGE</w:instrText>
    </w:r>
    <w:r>
      <w:rPr>
        <w:rFonts w:ascii="Quattrocento Sans" w:eastAsia="Quattrocento Sans" w:hAnsi="Quattrocento Sans" w:cs="Quattrocento Sans"/>
        <w:color w:val="595959"/>
      </w:rPr>
      <w:fldChar w:fldCharType="separate"/>
    </w:r>
    <w:r w:rsidR="00A00867">
      <w:rPr>
        <w:rFonts w:ascii="Quattrocento Sans" w:eastAsia="Quattrocento Sans" w:hAnsi="Quattrocento Sans" w:cs="Quattrocento Sans"/>
        <w:noProof/>
        <w:color w:val="595959"/>
      </w:rPr>
      <w:t>2</w:t>
    </w:r>
    <w:r>
      <w:rPr>
        <w:rFonts w:ascii="Quattrocento Sans" w:eastAsia="Quattrocento Sans" w:hAnsi="Quattrocento Sans" w:cs="Quattrocento Sans"/>
        <w:color w:val="595959"/>
      </w:rPr>
      <w:fldChar w:fldCharType="end"/>
    </w:r>
    <w:r>
      <w:rPr>
        <w:rFonts w:ascii="Quattrocento Sans" w:eastAsia="Quattrocento Sans" w:hAnsi="Quattrocento Sans" w:cs="Quattrocento Sans"/>
        <w:color w:val="595959"/>
      </w:rPr>
      <w:t xml:space="preserve">  of </w:t>
    </w:r>
    <w:r>
      <w:rPr>
        <w:rFonts w:ascii="Quattrocento Sans" w:eastAsia="Quattrocento Sans" w:hAnsi="Quattrocento Sans" w:cs="Quattrocento Sans"/>
        <w:color w:val="595959"/>
      </w:rPr>
      <w:fldChar w:fldCharType="begin"/>
    </w:r>
    <w:r>
      <w:rPr>
        <w:rFonts w:ascii="Quattrocento Sans" w:eastAsia="Quattrocento Sans" w:hAnsi="Quattrocento Sans" w:cs="Quattrocento Sans"/>
        <w:color w:val="595959"/>
      </w:rPr>
      <w:instrText>NUMPAGES</w:instrText>
    </w:r>
    <w:r>
      <w:rPr>
        <w:rFonts w:ascii="Quattrocento Sans" w:eastAsia="Quattrocento Sans" w:hAnsi="Quattrocento Sans" w:cs="Quattrocento Sans"/>
        <w:color w:val="595959"/>
      </w:rPr>
      <w:fldChar w:fldCharType="separate"/>
    </w:r>
    <w:r w:rsidR="00A00867">
      <w:rPr>
        <w:rFonts w:ascii="Quattrocento Sans" w:eastAsia="Quattrocento Sans" w:hAnsi="Quattrocento Sans" w:cs="Quattrocento Sans"/>
        <w:noProof/>
        <w:color w:val="595959"/>
      </w:rPr>
      <w:t>2</w:t>
    </w:r>
    <w:r>
      <w:rPr>
        <w:rFonts w:ascii="Quattrocento Sans" w:eastAsia="Quattrocento Sans" w:hAnsi="Quattrocento Sans" w:cs="Quattrocento Sans"/>
        <w:color w:val="595959"/>
      </w:rPr>
      <w:fldChar w:fldCharType="end"/>
    </w:r>
  </w:p>
  <w:p w14:paraId="27B85DC7" w14:textId="77777777" w:rsidR="00D74C18" w:rsidRDefault="00D74C18">
    <w:pPr>
      <w:widowControl w:val="0"/>
      <w:pBdr>
        <w:top w:val="nil"/>
        <w:left w:val="nil"/>
        <w:bottom w:val="nil"/>
        <w:right w:val="nil"/>
        <w:between w:val="nil"/>
      </w:pBdr>
      <w:spacing w:after="0"/>
      <w:rPr>
        <w:rFonts w:ascii="Quattrocento Sans" w:eastAsia="Quattrocento Sans" w:hAnsi="Quattrocento Sans" w:cs="Quattrocento Sans"/>
        <w:color w:val="59595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24E51" w14:textId="77777777" w:rsidR="002B7109" w:rsidRDefault="002B7109">
      <w:pPr>
        <w:spacing w:after="0" w:line="240" w:lineRule="auto"/>
      </w:pPr>
      <w:r>
        <w:separator/>
      </w:r>
    </w:p>
  </w:footnote>
  <w:footnote w:type="continuationSeparator" w:id="0">
    <w:p w14:paraId="716DF376" w14:textId="77777777" w:rsidR="002B7109" w:rsidRDefault="002B7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A2F50" w14:textId="080D8107" w:rsidR="00D74C18" w:rsidRDefault="000D5E6F">
    <w:pPr>
      <w:pBdr>
        <w:top w:val="nil"/>
        <w:left w:val="nil"/>
        <w:bottom w:val="nil"/>
        <w:right w:val="nil"/>
        <w:between w:val="nil"/>
      </w:pBdr>
      <w:spacing w:after="260" w:line="260" w:lineRule="auto"/>
      <w:rPr>
        <w:rFonts w:ascii="Quattrocento Sans" w:eastAsia="Quattrocento Sans" w:hAnsi="Quattrocento Sans" w:cs="Quattrocento Sans"/>
        <w:color w:val="595959"/>
      </w:rPr>
    </w:pPr>
    <w:r>
      <w:rPr>
        <w:noProof/>
      </w:rPr>
      <w:drawing>
        <wp:anchor distT="0" distB="0" distL="114300" distR="114300" simplePos="0" relativeHeight="251658240" behindDoc="0" locked="0" layoutInCell="1" hidden="0" allowOverlap="1" wp14:anchorId="64FBB293" wp14:editId="0B8F9C8D">
          <wp:simplePos x="0" y="0"/>
          <wp:positionH relativeFrom="column">
            <wp:posOffset>7578090</wp:posOffset>
          </wp:positionH>
          <wp:positionV relativeFrom="paragraph">
            <wp:posOffset>-181610</wp:posOffset>
          </wp:positionV>
          <wp:extent cx="1554480" cy="655320"/>
          <wp:effectExtent l="0" t="0" r="0" b="0"/>
          <wp:wrapNone/>
          <wp:docPr id="832142149" name="Picture 832142149"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r w:rsidR="00124A21">
      <w:rPr>
        <w:color w:val="595959"/>
      </w:rPr>
      <w:t xml:space="preserve"> </w:t>
    </w:r>
    <w:r w:rsidR="00124A21">
      <w:rPr>
        <w:color w:val="595959"/>
        <w:sz w:val="36"/>
        <w:szCs w:val="36"/>
      </w:rPr>
      <w:t>DPE Model Freedom of Information Policy</w:t>
    </w:r>
    <w:r>
      <w:rPr>
        <w:color w:val="595959"/>
        <w:sz w:val="36"/>
        <w:szCs w:val="36"/>
      </w:rPr>
      <w:t xml:space="preserve"> and Publication Sche</w:t>
    </w:r>
    <w:r w:rsidR="00AC5E1A">
      <w:rPr>
        <w:color w:val="595959"/>
        <w:sz w:val="36"/>
        <w:szCs w:val="36"/>
      </w:rPr>
      <w:t>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71B21" w14:textId="77777777" w:rsidR="00D74C18" w:rsidRDefault="00D74C18">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7AB8BF3D" w14:textId="77777777" w:rsidR="00D74C18" w:rsidRDefault="00D74C18">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p w14:paraId="1C8D89EA" w14:textId="77777777" w:rsidR="00D74C18" w:rsidRDefault="00124A21">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r>
      <w:rPr>
        <w:rFonts w:ascii="Quattrocento Sans" w:eastAsia="Quattrocento Sans" w:hAnsi="Quattrocento Sans" w:cs="Quattrocento Sans"/>
        <w:noProof/>
        <w:color w:val="595959"/>
      </w:rPr>
      <w:drawing>
        <wp:inline distT="0" distB="0" distL="0" distR="0" wp14:anchorId="0EE5B30D" wp14:editId="329EE883">
          <wp:extent cx="3486150" cy="1174750"/>
          <wp:effectExtent l="0" t="0" r="0" b="6350"/>
          <wp:docPr id="756730674" name="Picture 756730674"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3486150" cy="1174750"/>
                  </a:xfrm>
                  <a:prstGeom prst="rect">
                    <a:avLst/>
                  </a:prstGeom>
                  <a:ln/>
                </pic:spPr>
              </pic:pic>
            </a:graphicData>
          </a:graphic>
        </wp:inline>
      </w:drawing>
    </w:r>
  </w:p>
  <w:p w14:paraId="7CF08822" w14:textId="77777777" w:rsidR="00D74C18" w:rsidRDefault="00D74C18">
    <w:pPr>
      <w:pBdr>
        <w:top w:val="nil"/>
        <w:left w:val="nil"/>
        <w:bottom w:val="nil"/>
        <w:right w:val="nil"/>
        <w:between w:val="nil"/>
      </w:pBdr>
      <w:spacing w:line="240" w:lineRule="auto"/>
      <w:rPr>
        <w:b/>
        <w:color w:val="003782"/>
        <w:sz w:val="30"/>
        <w:szCs w:val="30"/>
      </w:rPr>
    </w:pPr>
  </w:p>
  <w:p w14:paraId="32A36E0C" w14:textId="77777777" w:rsidR="00D74C18" w:rsidRDefault="00D74C18">
    <w:pPr>
      <w:pBdr>
        <w:top w:val="nil"/>
        <w:left w:val="nil"/>
        <w:bottom w:val="nil"/>
        <w:right w:val="nil"/>
        <w:between w:val="nil"/>
      </w:pBdr>
      <w:spacing w:line="240" w:lineRule="auto"/>
      <w:rPr>
        <w:b/>
        <w:color w:val="003782"/>
        <w:sz w:val="30"/>
        <w:szCs w:val="30"/>
      </w:rPr>
    </w:pPr>
  </w:p>
  <w:p w14:paraId="42C19934" w14:textId="77777777" w:rsidR="00D74C18" w:rsidRDefault="00D74C18">
    <w:pPr>
      <w:pBdr>
        <w:top w:val="nil"/>
        <w:left w:val="nil"/>
        <w:bottom w:val="nil"/>
        <w:right w:val="nil"/>
        <w:between w:val="nil"/>
      </w:pBdr>
      <w:spacing w:line="240" w:lineRule="auto"/>
      <w:rPr>
        <w:b/>
        <w:color w:val="003782"/>
        <w:sz w:val="30"/>
        <w:szCs w:val="30"/>
      </w:rPr>
    </w:pPr>
  </w:p>
  <w:p w14:paraId="181F2760" w14:textId="77777777" w:rsidR="00D74C18" w:rsidRDefault="00D74C18">
    <w:pPr>
      <w:pBdr>
        <w:top w:val="nil"/>
        <w:left w:val="nil"/>
        <w:bottom w:val="nil"/>
        <w:right w:val="nil"/>
        <w:between w:val="nil"/>
      </w:pBdr>
      <w:tabs>
        <w:tab w:val="center" w:pos="4320"/>
        <w:tab w:val="right" w:pos="8640"/>
      </w:tabs>
      <w:spacing w:line="240" w:lineRule="auto"/>
      <w:rPr>
        <w:rFonts w:ascii="Quattrocento Sans" w:eastAsia="Quattrocento Sans" w:hAnsi="Quattrocento Sans" w:cs="Quattrocento Sans"/>
        <w:color w:val="59595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057"/>
    <w:multiLevelType w:val="multilevel"/>
    <w:tmpl w:val="AF841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EA0130"/>
    <w:multiLevelType w:val="multilevel"/>
    <w:tmpl w:val="7F542F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1948FE"/>
    <w:multiLevelType w:val="multilevel"/>
    <w:tmpl w:val="0ADAA9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F53250"/>
    <w:multiLevelType w:val="multilevel"/>
    <w:tmpl w:val="C304E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046CEB"/>
    <w:multiLevelType w:val="multilevel"/>
    <w:tmpl w:val="A1D059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4066FC4"/>
    <w:multiLevelType w:val="multilevel"/>
    <w:tmpl w:val="FD8682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60C7470"/>
    <w:multiLevelType w:val="multilevel"/>
    <w:tmpl w:val="7B84D5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B972A6"/>
    <w:multiLevelType w:val="multilevel"/>
    <w:tmpl w:val="4F6AF8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EDD01F8"/>
    <w:multiLevelType w:val="multilevel"/>
    <w:tmpl w:val="8C58A8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0AF6CFC"/>
    <w:multiLevelType w:val="multilevel"/>
    <w:tmpl w:val="83EC59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3B2D78C9"/>
    <w:multiLevelType w:val="multilevel"/>
    <w:tmpl w:val="EFDC61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09258E5"/>
    <w:multiLevelType w:val="multilevel"/>
    <w:tmpl w:val="0E8A24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13C520A"/>
    <w:multiLevelType w:val="multilevel"/>
    <w:tmpl w:val="2B90B7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449E1BD4"/>
    <w:multiLevelType w:val="multilevel"/>
    <w:tmpl w:val="A544D1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9952682"/>
    <w:multiLevelType w:val="multilevel"/>
    <w:tmpl w:val="F836F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BCC2209"/>
    <w:multiLevelType w:val="multilevel"/>
    <w:tmpl w:val="B406E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08E13A9"/>
    <w:multiLevelType w:val="multilevel"/>
    <w:tmpl w:val="EC3C72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77D0BC9"/>
    <w:multiLevelType w:val="multilevel"/>
    <w:tmpl w:val="9216E5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E4257C7"/>
    <w:multiLevelType w:val="multilevel"/>
    <w:tmpl w:val="8398C5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2E93FD9"/>
    <w:multiLevelType w:val="multilevel"/>
    <w:tmpl w:val="776ABE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49B2ACA"/>
    <w:multiLevelType w:val="multilevel"/>
    <w:tmpl w:val="691A915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6"/>
  </w:num>
  <w:num w:numId="3">
    <w:abstractNumId w:val="0"/>
  </w:num>
  <w:num w:numId="4">
    <w:abstractNumId w:val="18"/>
  </w:num>
  <w:num w:numId="5">
    <w:abstractNumId w:val="1"/>
  </w:num>
  <w:num w:numId="6">
    <w:abstractNumId w:val="17"/>
  </w:num>
  <w:num w:numId="7">
    <w:abstractNumId w:val="20"/>
  </w:num>
  <w:num w:numId="8">
    <w:abstractNumId w:val="14"/>
  </w:num>
  <w:num w:numId="9">
    <w:abstractNumId w:val="3"/>
  </w:num>
  <w:num w:numId="10">
    <w:abstractNumId w:val="11"/>
  </w:num>
  <w:num w:numId="11">
    <w:abstractNumId w:val="8"/>
  </w:num>
  <w:num w:numId="12">
    <w:abstractNumId w:val="9"/>
  </w:num>
  <w:num w:numId="13">
    <w:abstractNumId w:val="5"/>
  </w:num>
  <w:num w:numId="14">
    <w:abstractNumId w:val="12"/>
  </w:num>
  <w:num w:numId="15">
    <w:abstractNumId w:val="2"/>
  </w:num>
  <w:num w:numId="16">
    <w:abstractNumId w:val="13"/>
  </w:num>
  <w:num w:numId="17">
    <w:abstractNumId w:val="15"/>
  </w:num>
  <w:num w:numId="18">
    <w:abstractNumId w:val="6"/>
  </w:num>
  <w:num w:numId="19">
    <w:abstractNumId w:val="4"/>
  </w:num>
  <w:num w:numId="20">
    <w:abstractNumId w:val="1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C18"/>
    <w:rsid w:val="00035747"/>
    <w:rsid w:val="000435E6"/>
    <w:rsid w:val="000D5E6F"/>
    <w:rsid w:val="00124A21"/>
    <w:rsid w:val="001B6E1E"/>
    <w:rsid w:val="002A0E72"/>
    <w:rsid w:val="002B7109"/>
    <w:rsid w:val="004C28AE"/>
    <w:rsid w:val="0051146A"/>
    <w:rsid w:val="00747D67"/>
    <w:rsid w:val="0088482F"/>
    <w:rsid w:val="00981FD4"/>
    <w:rsid w:val="009A789E"/>
    <w:rsid w:val="00A00867"/>
    <w:rsid w:val="00A31D2C"/>
    <w:rsid w:val="00A675A9"/>
    <w:rsid w:val="00AC5E1A"/>
    <w:rsid w:val="00D74C18"/>
    <w:rsid w:val="00FB3079"/>
    <w:rsid w:val="00FB6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EEE90"/>
  <w15:docId w15:val="{1476D4D0-D85C-46B0-8A7F-BD2188FB9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outlineLvl w:val="0"/>
    </w:pPr>
    <w:rPr>
      <w:b/>
      <w:color w:val="52A6CC"/>
      <w:sz w:val="48"/>
      <w:szCs w:val="48"/>
    </w:rPr>
  </w:style>
  <w:style w:type="paragraph" w:styleId="Heading2">
    <w:name w:val="heading 2"/>
    <w:basedOn w:val="Normal"/>
    <w:next w:val="Normal"/>
    <w:uiPriority w:val="9"/>
    <w:semiHidden/>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tcPr>
      <w:shd w:val="clear" w:color="auto" w:fill="4472C4"/>
    </w:tcPr>
  </w:style>
  <w:style w:type="paragraph" w:styleId="Header">
    <w:name w:val="header"/>
    <w:basedOn w:val="Normal"/>
    <w:link w:val="HeaderChar"/>
    <w:uiPriority w:val="99"/>
    <w:unhideWhenUsed/>
    <w:rsid w:val="002A0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E72"/>
  </w:style>
  <w:style w:type="paragraph" w:styleId="Footer">
    <w:name w:val="footer"/>
    <w:basedOn w:val="Normal"/>
    <w:link w:val="FooterChar"/>
    <w:uiPriority w:val="99"/>
    <w:unhideWhenUsed/>
    <w:rsid w:val="002A0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E72"/>
  </w:style>
  <w:style w:type="paragraph" w:styleId="NormalWeb">
    <w:name w:val="Normal (Web)"/>
    <w:basedOn w:val="Normal"/>
    <w:uiPriority w:val="99"/>
    <w:unhideWhenUsed/>
    <w:rsid w:val="004C28AE"/>
    <w:pPr>
      <w:spacing w:before="100" w:beforeAutospacing="1" w:after="100" w:afterAutospacing="1" w:line="240" w:lineRule="auto"/>
    </w:pPr>
    <w:rPr>
      <w:rFonts w:ascii="Times New Roman" w:eastAsia="Times New Roman" w:hAnsi="Times New Roman" w:cs="Times New Roman"/>
    </w:rPr>
  </w:style>
  <w:style w:type="character" w:customStyle="1" w:styleId="apple-tab-span">
    <w:name w:val="apple-tab-span"/>
    <w:basedOn w:val="DefaultParagraphFont"/>
    <w:rsid w:val="004C28AE"/>
  </w:style>
  <w:style w:type="character" w:styleId="Hyperlink">
    <w:name w:val="Hyperlink"/>
    <w:basedOn w:val="DefaultParagraphFont"/>
    <w:uiPriority w:val="99"/>
    <w:unhideWhenUsed/>
    <w:rsid w:val="004C28AE"/>
    <w:rPr>
      <w:color w:val="0000FF"/>
      <w:u w:val="single"/>
    </w:rPr>
  </w:style>
  <w:style w:type="paragraph" w:styleId="TOC1">
    <w:name w:val="toc 1"/>
    <w:basedOn w:val="Normal"/>
    <w:next w:val="Normal"/>
    <w:autoRedefine/>
    <w:uiPriority w:val="39"/>
    <w:unhideWhenUsed/>
    <w:rsid w:val="000435E6"/>
    <w:pPr>
      <w:spacing w:after="100"/>
    </w:pPr>
  </w:style>
  <w:style w:type="paragraph" w:styleId="TOC2">
    <w:name w:val="toc 2"/>
    <w:basedOn w:val="Normal"/>
    <w:next w:val="Normal"/>
    <w:autoRedefine/>
    <w:uiPriority w:val="39"/>
    <w:unhideWhenUsed/>
    <w:rsid w:val="000435E6"/>
    <w:pPr>
      <w:spacing w:after="100"/>
      <w:ind w:left="240"/>
    </w:pPr>
  </w:style>
  <w:style w:type="paragraph" w:styleId="TOC3">
    <w:name w:val="toc 3"/>
    <w:basedOn w:val="Normal"/>
    <w:next w:val="Normal"/>
    <w:autoRedefine/>
    <w:uiPriority w:val="39"/>
    <w:unhideWhenUsed/>
    <w:rsid w:val="000435E6"/>
    <w:pPr>
      <w:spacing w:after="100"/>
      <w:ind w:left="480"/>
    </w:pPr>
  </w:style>
  <w:style w:type="character" w:customStyle="1" w:styleId="Heading1Char">
    <w:name w:val="Heading 1 Char"/>
    <w:basedOn w:val="DefaultParagraphFont"/>
    <w:link w:val="Heading1"/>
    <w:uiPriority w:val="9"/>
    <w:rsid w:val="0088482F"/>
    <w:rPr>
      <w:b/>
      <w:color w:val="52A6CC"/>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176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freedom-of-information/what-is-the-foi-act/" TargetMode="External"/><Relationship Id="rId13" Type="http://schemas.openxmlformats.org/officeDocument/2006/relationships/header" Target="header2.xml"/><Relationship Id="rId18" Type="http://schemas.openxmlformats.org/officeDocument/2006/relationships/hyperlink" Target="https://csapps.norfolk.gov.uk/BudgetShare/default.asp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po@dataprotection.education" TargetMode="External"/><Relationship Id="rId12" Type="http://schemas.openxmlformats.org/officeDocument/2006/relationships/footer" Target="footer1.xml"/><Relationship Id="rId17" Type="http://schemas.openxmlformats.org/officeDocument/2006/relationships/hyperlink" Target="https://www.get-information-schools.service.gov.uk/?SelectedTab=Establishments" TargetMode="External"/><Relationship Id="rId2" Type="http://schemas.openxmlformats.org/officeDocument/2006/relationships/styles" Target="styles.xml"/><Relationship Id="rId16" Type="http://schemas.openxmlformats.org/officeDocument/2006/relationships/hyperlink" Target="https://www.get-information-schools.service.gov.uk/?SelectedTab=Establishm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et-information-schools.service.gov.uk/?SelectedTab=Establishments" TargetMode="External"/><Relationship Id="rId10" Type="http://schemas.openxmlformats.org/officeDocument/2006/relationships/hyperlink" Target="https://ico.org.uk/media/for-organisations/documents/1235/definition-document-schools-in-england.pdf" TargetMode="External"/><Relationship Id="rId19" Type="http://schemas.openxmlformats.org/officeDocument/2006/relationships/hyperlink" Target="https://csapps.norfolk.gov.uk/BudgetShare/default.aspx" TargetMode="External"/><Relationship Id="rId4" Type="http://schemas.openxmlformats.org/officeDocument/2006/relationships/webSettings" Target="webSettings.xml"/><Relationship Id="rId9" Type="http://schemas.openxmlformats.org/officeDocument/2006/relationships/hyperlink" Target="https://get-information-schools.service.gov.uk/" TargetMode="External"/><Relationship Id="rId14" Type="http://schemas.openxmlformats.org/officeDocument/2006/relationships/hyperlink" Target="https://www.get-information-schools.service.gov.uk/?SelectedTab=Establish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5593</Words>
  <Characters>31881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Lee</dc:creator>
  <cp:lastModifiedBy>Head - Hillcrest Primary School</cp:lastModifiedBy>
  <cp:revision>2</cp:revision>
  <dcterms:created xsi:type="dcterms:W3CDTF">2025-09-15T14:10:00Z</dcterms:created>
  <dcterms:modified xsi:type="dcterms:W3CDTF">2025-09-15T14:10:00Z</dcterms:modified>
</cp:coreProperties>
</file>